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34" w:rsidRPr="00E05F34" w:rsidRDefault="00E05F34" w:rsidP="00E05F34">
      <w:pPr>
        <w:rPr>
          <w:sz w:val="32"/>
          <w:szCs w:val="32"/>
          <w:lang w:val="en"/>
        </w:rPr>
      </w:pPr>
      <w:r w:rsidRPr="00E05F34">
        <w:rPr>
          <w:sz w:val="32"/>
          <w:szCs w:val="32"/>
          <w:lang w:val="en"/>
        </w:rPr>
        <w:t>Nominations for the European Inventor Award 2015 open</w:t>
      </w:r>
    </w:p>
    <w:p w:rsidR="00E05F34" w:rsidRDefault="00E05F34" w:rsidP="00E05F34">
      <w:pPr>
        <w:rPr>
          <w:sz w:val="29"/>
          <w:szCs w:val="29"/>
          <w:lang w:val="en"/>
        </w:rPr>
      </w:pPr>
    </w:p>
    <w:p w:rsidR="00E05F34" w:rsidRPr="00E05F34" w:rsidRDefault="00E05F34" w:rsidP="00E05F34">
      <w:pPr>
        <w:pStyle w:val="ListParagraph"/>
        <w:numPr>
          <w:ilvl w:val="0"/>
          <w:numId w:val="29"/>
        </w:numPr>
        <w:rPr>
          <w:sz w:val="22"/>
          <w:szCs w:val="22"/>
          <w:lang w:val="en"/>
        </w:rPr>
      </w:pPr>
      <w:r w:rsidRPr="00E05F34">
        <w:rPr>
          <w:color w:val="0E2034"/>
          <w:sz w:val="22"/>
          <w:szCs w:val="22"/>
          <w:lang w:val="en"/>
        </w:rPr>
        <w:t>Nominations can be submitted for the categories of "Lifetime Achievement", "SMEs", "Industry", "Research" and "Non-European Countries"</w:t>
      </w:r>
    </w:p>
    <w:p w:rsidR="00E05F34" w:rsidRPr="00E05F34" w:rsidRDefault="00E05F34" w:rsidP="00E05F34">
      <w:pPr>
        <w:pStyle w:val="ListParagraph"/>
        <w:numPr>
          <w:ilvl w:val="0"/>
          <w:numId w:val="29"/>
        </w:numPr>
        <w:rPr>
          <w:sz w:val="22"/>
          <w:szCs w:val="22"/>
          <w:lang w:val="en"/>
        </w:rPr>
      </w:pPr>
      <w:r w:rsidRPr="00E05F34">
        <w:rPr>
          <w:color w:val="0E2034"/>
          <w:sz w:val="22"/>
          <w:szCs w:val="22"/>
          <w:lang w:val="en"/>
        </w:rPr>
        <w:t>The European Patent Office presents yearly awards to inventors for exceptional innovations</w:t>
      </w:r>
    </w:p>
    <w:p w:rsidR="00E05F34" w:rsidRPr="00E05F34" w:rsidRDefault="00E05F34" w:rsidP="00E05F34">
      <w:pPr>
        <w:pStyle w:val="ListParagraph"/>
        <w:numPr>
          <w:ilvl w:val="0"/>
          <w:numId w:val="29"/>
        </w:numPr>
        <w:rPr>
          <w:sz w:val="22"/>
          <w:szCs w:val="22"/>
          <w:lang w:val="en"/>
        </w:rPr>
      </w:pPr>
      <w:r w:rsidRPr="00E05F34">
        <w:rPr>
          <w:color w:val="0E2034"/>
          <w:sz w:val="22"/>
          <w:szCs w:val="22"/>
          <w:lang w:val="en"/>
        </w:rPr>
        <w:t>The tenth edition of the Award ceremony will take place on 11 June 2015 in Paris</w:t>
      </w:r>
    </w:p>
    <w:p w:rsidR="00E05F34" w:rsidRPr="00E05F34" w:rsidRDefault="00E05F34" w:rsidP="00E05F34">
      <w:pPr>
        <w:pStyle w:val="ListParagraph"/>
        <w:numPr>
          <w:ilvl w:val="0"/>
          <w:numId w:val="29"/>
        </w:numPr>
        <w:rPr>
          <w:sz w:val="22"/>
          <w:szCs w:val="22"/>
          <w:lang w:val="en"/>
        </w:rPr>
      </w:pPr>
      <w:r w:rsidRPr="00E05F34">
        <w:rPr>
          <w:color w:val="0E2034"/>
          <w:sz w:val="22"/>
          <w:szCs w:val="22"/>
          <w:lang w:val="en"/>
        </w:rPr>
        <w:t xml:space="preserve">EPA President </w:t>
      </w:r>
      <w:proofErr w:type="spellStart"/>
      <w:r w:rsidRPr="00E05F34">
        <w:rPr>
          <w:color w:val="0E2034"/>
          <w:sz w:val="22"/>
          <w:szCs w:val="22"/>
          <w:lang w:val="en"/>
        </w:rPr>
        <w:t>Benoît</w:t>
      </w:r>
      <w:proofErr w:type="spellEnd"/>
      <w:r w:rsidRPr="00E05F34">
        <w:rPr>
          <w:color w:val="0E2034"/>
          <w:sz w:val="22"/>
          <w:szCs w:val="22"/>
          <w:lang w:val="en"/>
        </w:rPr>
        <w:t xml:space="preserve"> </w:t>
      </w:r>
      <w:proofErr w:type="spellStart"/>
      <w:r w:rsidRPr="00E05F34">
        <w:rPr>
          <w:color w:val="0E2034"/>
          <w:sz w:val="22"/>
          <w:szCs w:val="22"/>
          <w:lang w:val="en"/>
        </w:rPr>
        <w:t>Battistelli</w:t>
      </w:r>
      <w:proofErr w:type="spellEnd"/>
      <w:r w:rsidRPr="00E05F34">
        <w:rPr>
          <w:color w:val="0E2034"/>
          <w:sz w:val="22"/>
          <w:szCs w:val="22"/>
          <w:lang w:val="en"/>
        </w:rPr>
        <w:t>: "Innovations are the key to growth and prosperity in Europe."</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b/>
          <w:bCs/>
          <w:color w:val="0E2034"/>
          <w:sz w:val="22"/>
          <w:szCs w:val="22"/>
          <w:lang w:val="en"/>
        </w:rPr>
        <w:t>Munich, 25 July 2014 -</w:t>
      </w:r>
      <w:r w:rsidRPr="00E05F34">
        <w:rPr>
          <w:color w:val="0E2034"/>
          <w:sz w:val="22"/>
          <w:szCs w:val="22"/>
          <w:lang w:val="en"/>
        </w:rPr>
        <w:t xml:space="preserve"> Who are going to be the successors to </w:t>
      </w:r>
      <w:proofErr w:type="spellStart"/>
      <w:r w:rsidRPr="00E05F34">
        <w:rPr>
          <w:color w:val="0E2034"/>
          <w:sz w:val="22"/>
          <w:szCs w:val="22"/>
          <w:lang w:val="en"/>
        </w:rPr>
        <w:t>Artur</w:t>
      </w:r>
      <w:proofErr w:type="spellEnd"/>
      <w:r w:rsidRPr="00E05F34">
        <w:rPr>
          <w:color w:val="0E2034"/>
          <w:sz w:val="22"/>
          <w:szCs w:val="22"/>
          <w:lang w:val="en"/>
        </w:rPr>
        <w:t xml:space="preserve"> Fischer and the five other exceptional inventors who were presented with the European Inventor Award in Berlin on 17 June 2014? The European Patent Office (EPO) is now calling for submissions of nominations for the European Inventor Award 2015. The award pays tribute to exceptional inventors who make a real contribution to social and technological progress and economic growth in Europe. The public are invited to submit a nomination to the European Patent Office for their </w:t>
      </w:r>
      <w:proofErr w:type="spellStart"/>
      <w:r w:rsidRPr="00E05F34">
        <w:rPr>
          <w:color w:val="0E2034"/>
          <w:sz w:val="22"/>
          <w:szCs w:val="22"/>
          <w:lang w:val="en"/>
        </w:rPr>
        <w:t>favourite</w:t>
      </w:r>
      <w:proofErr w:type="spellEnd"/>
      <w:r w:rsidRPr="00E05F34">
        <w:rPr>
          <w:color w:val="0E2034"/>
          <w:sz w:val="22"/>
          <w:szCs w:val="22"/>
          <w:lang w:val="en"/>
        </w:rPr>
        <w:t xml:space="preserve"> for the coveted award.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On 17 June, the eyes of researchers, scientists and inventors were all in Berlin, where the prizes for the </w:t>
      </w:r>
      <w:hyperlink r:id="rId8" w:history="1">
        <w:r w:rsidRPr="00E05F34">
          <w:rPr>
            <w:color w:val="0E2034"/>
            <w:sz w:val="22"/>
            <w:szCs w:val="22"/>
            <w:u w:val="single"/>
            <w:lang w:val="en"/>
          </w:rPr>
          <w:t>European Inventor Award 2014</w:t>
        </w:r>
      </w:hyperlink>
      <w:r w:rsidRPr="00E05F34">
        <w:rPr>
          <w:color w:val="0E2034"/>
          <w:sz w:val="22"/>
          <w:szCs w:val="22"/>
          <w:lang w:val="en"/>
        </w:rPr>
        <w:t xml:space="preserve"> were presented in a formal award ceremony. The winners were </w:t>
      </w:r>
      <w:hyperlink r:id="rId9" w:tooltip="Fischer" w:history="1">
        <w:proofErr w:type="spellStart"/>
        <w:r w:rsidRPr="00E05F34">
          <w:rPr>
            <w:color w:val="0E2034"/>
            <w:sz w:val="22"/>
            <w:szCs w:val="22"/>
            <w:u w:val="single"/>
            <w:lang w:val="en"/>
          </w:rPr>
          <w:t>Artur</w:t>
        </w:r>
        <w:proofErr w:type="spellEnd"/>
        <w:r w:rsidRPr="00E05F34">
          <w:rPr>
            <w:color w:val="0E2034"/>
            <w:sz w:val="22"/>
            <w:szCs w:val="22"/>
            <w:u w:val="single"/>
            <w:lang w:val="en"/>
          </w:rPr>
          <w:t xml:space="preserve"> Fischer</w:t>
        </w:r>
      </w:hyperlink>
      <w:r w:rsidRPr="00E05F34">
        <w:rPr>
          <w:color w:val="0E2034"/>
          <w:sz w:val="22"/>
          <w:szCs w:val="22"/>
          <w:lang w:val="en"/>
        </w:rPr>
        <w:t xml:space="preserve"> (DE) in the category "Lifetime achievement", </w:t>
      </w:r>
      <w:hyperlink r:id="rId10" w:tooltip="Andries" w:history="1">
        <w:r w:rsidRPr="00E05F34">
          <w:rPr>
            <w:color w:val="0E2034"/>
            <w:sz w:val="22"/>
            <w:szCs w:val="22"/>
            <w:u w:val="single"/>
            <w:lang w:val="en"/>
          </w:rPr>
          <w:t xml:space="preserve">Koen </w:t>
        </w:r>
        <w:proofErr w:type="spellStart"/>
        <w:r w:rsidRPr="00E05F34">
          <w:rPr>
            <w:color w:val="0E2034"/>
            <w:sz w:val="22"/>
            <w:szCs w:val="22"/>
            <w:u w:val="single"/>
            <w:lang w:val="en"/>
          </w:rPr>
          <w:t>Andries</w:t>
        </w:r>
        <w:proofErr w:type="spellEnd"/>
        <w:r w:rsidRPr="00E05F34">
          <w:rPr>
            <w:color w:val="0E2034"/>
            <w:sz w:val="22"/>
            <w:szCs w:val="22"/>
            <w:u w:val="single"/>
            <w:lang w:val="en"/>
          </w:rPr>
          <w:t>/</w:t>
        </w:r>
        <w:r w:rsidRPr="00E05F34">
          <w:rPr>
            <w:b/>
            <w:bCs/>
            <w:color w:val="0E2034"/>
            <w:sz w:val="22"/>
            <w:szCs w:val="22"/>
            <w:u w:val="single"/>
            <w:lang w:val="en"/>
          </w:rPr>
          <w:t xml:space="preserve"> </w:t>
        </w:r>
        <w:proofErr w:type="spellStart"/>
        <w:r w:rsidRPr="00E05F34">
          <w:rPr>
            <w:color w:val="0E2034"/>
            <w:sz w:val="22"/>
            <w:szCs w:val="22"/>
            <w:u w:val="single"/>
            <w:lang w:val="en"/>
          </w:rPr>
          <w:t>Jérôme</w:t>
        </w:r>
        <w:proofErr w:type="spellEnd"/>
        <w:r w:rsidRPr="00E05F34">
          <w:rPr>
            <w:color w:val="0E2034"/>
            <w:sz w:val="22"/>
            <w:szCs w:val="22"/>
            <w:u w:val="single"/>
            <w:lang w:val="en"/>
          </w:rPr>
          <w:t xml:space="preserve"> </w:t>
        </w:r>
        <w:proofErr w:type="spellStart"/>
        <w:r w:rsidRPr="00E05F34">
          <w:rPr>
            <w:color w:val="0E2034"/>
            <w:sz w:val="22"/>
            <w:szCs w:val="22"/>
            <w:u w:val="single"/>
            <w:lang w:val="en"/>
          </w:rPr>
          <w:t>Guillemont</w:t>
        </w:r>
        <w:proofErr w:type="spellEnd"/>
      </w:hyperlink>
      <w:r w:rsidRPr="00E05F34">
        <w:rPr>
          <w:color w:val="0E2034"/>
          <w:sz w:val="22"/>
          <w:szCs w:val="22"/>
          <w:lang w:val="en"/>
        </w:rPr>
        <w:t xml:space="preserve"> (BE/FR) in "Industry", </w:t>
      </w:r>
      <w:hyperlink r:id="rId11" w:tooltip="Jensen" w:history="1">
        <w:r w:rsidRPr="00E05F34">
          <w:rPr>
            <w:color w:val="0E2034"/>
            <w:sz w:val="22"/>
            <w:szCs w:val="22"/>
            <w:u w:val="single"/>
            <w:lang w:val="en"/>
          </w:rPr>
          <w:t xml:space="preserve">Peter </w:t>
        </w:r>
        <w:proofErr w:type="spellStart"/>
        <w:r w:rsidRPr="00E05F34">
          <w:rPr>
            <w:color w:val="0E2034"/>
            <w:sz w:val="22"/>
            <w:szCs w:val="22"/>
            <w:u w:val="single"/>
            <w:lang w:val="en"/>
          </w:rPr>
          <w:t>Holme</w:t>
        </w:r>
        <w:proofErr w:type="spellEnd"/>
        <w:r w:rsidRPr="00E05F34">
          <w:rPr>
            <w:color w:val="0E2034"/>
            <w:sz w:val="22"/>
            <w:szCs w:val="22"/>
            <w:u w:val="single"/>
            <w:lang w:val="en"/>
          </w:rPr>
          <w:t xml:space="preserve"> Jensen</w:t>
        </w:r>
      </w:hyperlink>
      <w:r w:rsidRPr="00E05F34">
        <w:rPr>
          <w:color w:val="0E2034"/>
          <w:sz w:val="22"/>
          <w:szCs w:val="22"/>
          <w:lang w:val="en"/>
        </w:rPr>
        <w:t xml:space="preserve"> (DK) in "Small and medium-sized </w:t>
      </w:r>
      <w:proofErr w:type="spellStart"/>
      <w:r w:rsidRPr="00E05F34">
        <w:rPr>
          <w:color w:val="0E2034"/>
          <w:sz w:val="22"/>
          <w:szCs w:val="22"/>
          <w:lang w:val="en"/>
        </w:rPr>
        <w:t>enterprizes</w:t>
      </w:r>
      <w:proofErr w:type="spellEnd"/>
      <w:r w:rsidRPr="00E05F34">
        <w:rPr>
          <w:color w:val="0E2034"/>
          <w:sz w:val="22"/>
          <w:szCs w:val="22"/>
          <w:lang w:val="en"/>
        </w:rPr>
        <w:t xml:space="preserve"> (SMEs)", </w:t>
      </w:r>
      <w:hyperlink r:id="rId12" w:tooltip="Toumazou" w:history="1">
        <w:proofErr w:type="spellStart"/>
        <w:r w:rsidRPr="00E05F34">
          <w:rPr>
            <w:color w:val="0E2034"/>
            <w:sz w:val="22"/>
            <w:szCs w:val="22"/>
            <w:u w:val="single"/>
            <w:lang w:val="en"/>
          </w:rPr>
          <w:t>Christofer</w:t>
        </w:r>
        <w:proofErr w:type="spellEnd"/>
        <w:r w:rsidRPr="00E05F34">
          <w:rPr>
            <w:color w:val="0E2034"/>
            <w:sz w:val="22"/>
            <w:szCs w:val="22"/>
            <w:u w:val="single"/>
            <w:lang w:val="en"/>
          </w:rPr>
          <w:t xml:space="preserve"> </w:t>
        </w:r>
        <w:proofErr w:type="spellStart"/>
        <w:r w:rsidRPr="00E05F34">
          <w:rPr>
            <w:color w:val="0E2034"/>
            <w:sz w:val="22"/>
            <w:szCs w:val="22"/>
            <w:u w:val="single"/>
            <w:lang w:val="en"/>
          </w:rPr>
          <w:t>Toumazou</w:t>
        </w:r>
        <w:proofErr w:type="spellEnd"/>
      </w:hyperlink>
      <w:r w:rsidRPr="00E05F34">
        <w:rPr>
          <w:color w:val="0E2034"/>
          <w:sz w:val="22"/>
          <w:szCs w:val="22"/>
          <w:lang w:val="en"/>
        </w:rPr>
        <w:t xml:space="preserve"> (GB) in "Research" and </w:t>
      </w:r>
      <w:hyperlink r:id="rId13" w:tooltip="Hull" w:history="1">
        <w:r w:rsidRPr="00E05F34">
          <w:rPr>
            <w:color w:val="0E2034"/>
            <w:sz w:val="22"/>
            <w:szCs w:val="22"/>
            <w:u w:val="single"/>
            <w:lang w:val="en"/>
          </w:rPr>
          <w:t>Chuck Hull</w:t>
        </w:r>
      </w:hyperlink>
      <w:r w:rsidRPr="00E05F34">
        <w:rPr>
          <w:color w:val="0E2034"/>
          <w:sz w:val="22"/>
          <w:szCs w:val="22"/>
          <w:lang w:val="en"/>
        </w:rPr>
        <w:t xml:space="preserve"> (USA) in "Non-European countries". In addition, the Popular Prize was awarded to </w:t>
      </w:r>
      <w:hyperlink r:id="rId14" w:tooltip="Hara" w:history="1">
        <w:r w:rsidRPr="00E05F34">
          <w:rPr>
            <w:color w:val="0E2034"/>
            <w:sz w:val="22"/>
            <w:szCs w:val="22"/>
            <w:u w:val="single"/>
            <w:lang w:val="en"/>
          </w:rPr>
          <w:t>Masahiro Hara</w:t>
        </w:r>
      </w:hyperlink>
      <w:r w:rsidRPr="00E05F34">
        <w:rPr>
          <w:color w:val="0E2034"/>
          <w:sz w:val="22"/>
          <w:szCs w:val="22"/>
          <w:lang w:val="en"/>
        </w:rPr>
        <w:t xml:space="preserve"> (J), inventor of the QR code, who was chosen as the winner in a public online vote.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The award ceremony for next year's Inventor Award will take place in Paris on 11 June 2015.  Once again, the ceremony will be preceded by an intensive selection process. The award is therefore now open for entries from any member of the public with an interest in nominating an inventor or invention of their choice. Besides the general public, the EPO also calls on its more than 4,000 patent examiners to enter groundbreaking inventions from their technological area. Examiners at the national patent offices of the </w:t>
      </w:r>
      <w:hyperlink r:id="rId15" w:tooltip="Member states" w:history="1">
        <w:r w:rsidRPr="00E05F34">
          <w:rPr>
            <w:color w:val="0E2034"/>
            <w:sz w:val="22"/>
            <w:szCs w:val="22"/>
            <w:u w:val="single"/>
            <w:lang w:val="en"/>
          </w:rPr>
          <w:t>38 member states</w:t>
        </w:r>
      </w:hyperlink>
      <w:r w:rsidRPr="00E05F34">
        <w:rPr>
          <w:color w:val="0E2034"/>
          <w:sz w:val="22"/>
          <w:szCs w:val="22"/>
          <w:lang w:val="en"/>
        </w:rPr>
        <w:t xml:space="preserve"> of the EPO are likewise invited to join in and put forward outstanding inventors.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When a nomination is submitted, the comprehensive selection process which follows relies on the legal and technical analysis by the EPO experts and on the final selection by an international jury that evaluates innovations not only on their technological originality but mainly on their economic and social impact. From all the submissions, the jury nominates a shortlist of 15 inventors in the five award categories. The final winners of the awards are revealed during a ceremonial gala in Paris. </w:t>
      </w:r>
    </w:p>
    <w:p w:rsid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"Innovations are the key for Europe, for securing future economic growth and prosperity," said </w:t>
      </w:r>
      <w:hyperlink r:id="rId16" w:tooltip="About the President" w:history="1">
        <w:r w:rsidRPr="00E05F34">
          <w:rPr>
            <w:color w:val="0E2034"/>
            <w:sz w:val="22"/>
            <w:szCs w:val="22"/>
            <w:u w:val="single"/>
            <w:lang w:val="en"/>
          </w:rPr>
          <w:t xml:space="preserve">EPA President </w:t>
        </w:r>
        <w:proofErr w:type="spellStart"/>
        <w:r w:rsidRPr="00E05F34">
          <w:rPr>
            <w:color w:val="0E2034"/>
            <w:sz w:val="22"/>
            <w:szCs w:val="22"/>
            <w:u w:val="single"/>
            <w:lang w:val="en"/>
          </w:rPr>
          <w:t>Benoît</w:t>
        </w:r>
        <w:proofErr w:type="spellEnd"/>
        <w:r w:rsidRPr="00E05F34">
          <w:rPr>
            <w:color w:val="0E2034"/>
            <w:sz w:val="22"/>
            <w:szCs w:val="22"/>
            <w:u w:val="single"/>
            <w:lang w:val="en"/>
          </w:rPr>
          <w:t xml:space="preserve"> </w:t>
        </w:r>
        <w:proofErr w:type="spellStart"/>
        <w:r w:rsidRPr="00E05F34">
          <w:rPr>
            <w:color w:val="0E2034"/>
            <w:sz w:val="22"/>
            <w:szCs w:val="22"/>
            <w:u w:val="single"/>
            <w:lang w:val="en"/>
          </w:rPr>
          <w:t>Battistelli</w:t>
        </w:r>
        <w:proofErr w:type="spellEnd"/>
      </w:hyperlink>
      <w:r w:rsidRPr="00E05F34">
        <w:rPr>
          <w:color w:val="0E2034"/>
          <w:sz w:val="22"/>
          <w:szCs w:val="22"/>
          <w:lang w:val="en"/>
        </w:rPr>
        <w:t>, stressing the enormous importance of inventions and patents. "The presentation of the European Inventor Award is our tribute to the outstanding researchers and scientists who make what we generally call ‘progress' possible in the first place. I would like to extend an invitation to the public to now submit your nominations for 2015."</w:t>
      </w:r>
      <w:r w:rsidRPr="00E05F34">
        <w:rPr>
          <w:b/>
          <w:bCs/>
          <w:color w:val="0E2034"/>
          <w:sz w:val="22"/>
          <w:szCs w:val="22"/>
          <w:lang w:val="en"/>
        </w:rPr>
        <w:t> </w:t>
      </w:r>
      <w:r w:rsidRPr="00E05F34">
        <w:rPr>
          <w:color w:val="0E2034"/>
          <w:sz w:val="22"/>
          <w:szCs w:val="22"/>
          <w:lang w:val="en"/>
        </w:rPr>
        <w:t xml:space="preserve"> </w:t>
      </w:r>
    </w:p>
    <w:p w:rsidR="00E05F34" w:rsidRPr="00E05F34" w:rsidRDefault="00E05F34" w:rsidP="00E05F34">
      <w:pPr>
        <w:shd w:val="clear" w:color="auto" w:fill="FFFFFF"/>
        <w:suppressAutoHyphens w:val="0"/>
        <w:spacing w:before="100" w:beforeAutospacing="1" w:after="240"/>
        <w:rPr>
          <w:color w:val="0E2034"/>
          <w:sz w:val="22"/>
          <w:szCs w:val="22"/>
          <w:lang w:val="en"/>
        </w:rPr>
      </w:pPr>
      <w:bookmarkStart w:id="0" w:name="_GoBack"/>
      <w:bookmarkEnd w:id="0"/>
    </w:p>
    <w:p w:rsidR="00E05F34" w:rsidRPr="00E05F34" w:rsidRDefault="00E05F34" w:rsidP="00E05F34">
      <w:pPr>
        <w:shd w:val="clear" w:color="auto" w:fill="FFFFFF"/>
        <w:suppressAutoHyphens w:val="0"/>
        <w:spacing w:after="180"/>
        <w:outlineLvl w:val="1"/>
        <w:rPr>
          <w:b/>
          <w:bCs/>
          <w:color w:val="BE0F05"/>
          <w:sz w:val="22"/>
          <w:szCs w:val="22"/>
          <w:lang w:val="en"/>
        </w:rPr>
      </w:pPr>
      <w:r w:rsidRPr="00E05F34">
        <w:rPr>
          <w:b/>
          <w:bCs/>
          <w:color w:val="BE0F05"/>
          <w:sz w:val="22"/>
          <w:szCs w:val="22"/>
          <w:lang w:val="en"/>
        </w:rPr>
        <w:lastRenderedPageBreak/>
        <w:t xml:space="preserve">About the European Inventor Award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The </w:t>
      </w:r>
      <w:hyperlink r:id="rId17" w:tooltip="European Inventor Award" w:history="1">
        <w:r w:rsidRPr="00E05F34">
          <w:rPr>
            <w:color w:val="0E2034"/>
            <w:sz w:val="22"/>
            <w:szCs w:val="22"/>
            <w:u w:val="single"/>
            <w:lang w:val="en"/>
          </w:rPr>
          <w:t>European Inventor Award</w:t>
        </w:r>
      </w:hyperlink>
      <w:r w:rsidRPr="00E05F34">
        <w:rPr>
          <w:color w:val="0E2034"/>
          <w:sz w:val="22"/>
          <w:szCs w:val="22"/>
          <w:lang w:val="en"/>
        </w:rPr>
        <w:t xml:space="preserve"> is the most important award for technical innovations in Europe. Launched in 2006, it is awarded annually by the European Patent Office (EPO). It gives recognition to inventors or teams making contributions to the development of technical solutions to the biggest challenges of our age and, thereby, contributing to the economic and social development. A </w:t>
      </w:r>
      <w:hyperlink r:id="rId18" w:tooltip="Jury" w:history="1">
        <w:r w:rsidRPr="00E05F34">
          <w:rPr>
            <w:color w:val="0E2034"/>
            <w:sz w:val="22"/>
            <w:szCs w:val="22"/>
            <w:u w:val="single"/>
            <w:lang w:val="en"/>
          </w:rPr>
          <w:t>jury</w:t>
        </w:r>
      </w:hyperlink>
      <w:r w:rsidRPr="00E05F34">
        <w:rPr>
          <w:color w:val="0E2034"/>
          <w:sz w:val="22"/>
          <w:szCs w:val="22"/>
          <w:lang w:val="en"/>
        </w:rPr>
        <w:t xml:space="preserve"> of international authorities in the applicable fields examines the extent to which these inventors make a contribution to social progress, the creation of jobs and to prosperity. </w:t>
      </w:r>
    </w:p>
    <w:p w:rsidR="00E05F34" w:rsidRPr="00E05F34" w:rsidRDefault="00E05F34" w:rsidP="00E05F34">
      <w:pPr>
        <w:shd w:val="clear" w:color="auto" w:fill="FFFFFF"/>
        <w:suppressAutoHyphens w:val="0"/>
        <w:spacing w:after="180"/>
        <w:outlineLvl w:val="1"/>
        <w:rPr>
          <w:b/>
          <w:bCs/>
          <w:color w:val="BE0F05"/>
          <w:sz w:val="22"/>
          <w:szCs w:val="22"/>
          <w:lang w:val="en"/>
        </w:rPr>
      </w:pPr>
      <w:r w:rsidRPr="00E05F34">
        <w:rPr>
          <w:b/>
          <w:bCs/>
          <w:color w:val="BE0F05"/>
          <w:sz w:val="22"/>
          <w:szCs w:val="22"/>
          <w:lang w:val="en"/>
        </w:rPr>
        <w:t xml:space="preserve">About the EPO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With 7,000 staff, the European Patent Office (EPO) is one of the largest European public sector </w:t>
      </w:r>
      <w:proofErr w:type="spellStart"/>
      <w:r w:rsidRPr="00E05F34">
        <w:rPr>
          <w:color w:val="0E2034"/>
          <w:sz w:val="22"/>
          <w:szCs w:val="22"/>
          <w:lang w:val="en"/>
        </w:rPr>
        <w:t>organisations</w:t>
      </w:r>
      <w:proofErr w:type="spellEnd"/>
      <w:r w:rsidRPr="00E05F34">
        <w:rPr>
          <w:color w:val="0E2034"/>
          <w:sz w:val="22"/>
          <w:szCs w:val="22"/>
          <w:lang w:val="en"/>
        </w:rPr>
        <w:t xml:space="preserve">. It has its headquarters in Munich and also has offices in Berlin, Brussels, Den Haag and Vienna. The EPO was established to promote co-operation between the countries of Europe on patents. The EPO has </w:t>
      </w:r>
      <w:proofErr w:type="spellStart"/>
      <w:r w:rsidRPr="00E05F34">
        <w:rPr>
          <w:color w:val="0E2034"/>
          <w:sz w:val="22"/>
          <w:szCs w:val="22"/>
          <w:lang w:val="en"/>
        </w:rPr>
        <w:t>centralised</w:t>
      </w:r>
      <w:proofErr w:type="spellEnd"/>
      <w:r w:rsidRPr="00E05F34">
        <w:rPr>
          <w:color w:val="0E2034"/>
          <w:sz w:val="22"/>
          <w:szCs w:val="22"/>
          <w:lang w:val="en"/>
        </w:rPr>
        <w:t xml:space="preserve"> patent granting procedures to enable inventors to obtain single patents covering up to 38 EPO member states. In addition, the EPO is also the world's leading authority in terms of patent information and patent research.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You will find the link to the nominations page for the European Inventor Award 2015</w:t>
      </w:r>
      <w:r w:rsidRPr="00E05F34">
        <w:rPr>
          <w:b/>
          <w:bCs/>
          <w:color w:val="0E2034"/>
          <w:sz w:val="22"/>
          <w:szCs w:val="22"/>
          <w:lang w:val="en"/>
        </w:rPr>
        <w:t xml:space="preserve"> </w:t>
      </w:r>
      <w:r w:rsidRPr="00E05F34">
        <w:rPr>
          <w:color w:val="0E2034"/>
          <w:sz w:val="22"/>
          <w:szCs w:val="22"/>
          <w:lang w:val="en"/>
        </w:rPr>
        <w:t xml:space="preserve">here.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b/>
          <w:bCs/>
          <w:color w:val="0E2034"/>
          <w:sz w:val="22"/>
          <w:szCs w:val="22"/>
          <w:lang w:val="en"/>
        </w:rPr>
        <w:t xml:space="preserve">Contact: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Oswald </w:t>
      </w:r>
      <w:proofErr w:type="spellStart"/>
      <w:r w:rsidRPr="00E05F34">
        <w:rPr>
          <w:color w:val="0E2034"/>
          <w:sz w:val="22"/>
          <w:szCs w:val="22"/>
          <w:lang w:val="en"/>
        </w:rPr>
        <w:t>Schröder</w:t>
      </w:r>
      <w:proofErr w:type="spellEnd"/>
      <w:r w:rsidRPr="00E05F34">
        <w:rPr>
          <w:color w:val="0E2034"/>
          <w:sz w:val="22"/>
          <w:szCs w:val="22"/>
          <w:lang w:val="en"/>
        </w:rPr>
        <w:t xml:space="preserve">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Spokesperson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Tel.: +49 89 23991800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Mobile: +49 (0)163 8399668 </w:t>
      </w:r>
    </w:p>
    <w:p w:rsidR="00E05F34" w:rsidRPr="00E05F34" w:rsidRDefault="00E05F34" w:rsidP="00E05F34">
      <w:pPr>
        <w:shd w:val="clear" w:color="auto" w:fill="FFFFFF"/>
        <w:suppressAutoHyphens w:val="0"/>
        <w:spacing w:before="100" w:beforeAutospacing="1" w:after="240"/>
        <w:rPr>
          <w:color w:val="0E2034"/>
          <w:sz w:val="22"/>
          <w:szCs w:val="22"/>
          <w:lang w:val="en"/>
        </w:rPr>
      </w:pPr>
      <w:hyperlink r:id="rId19" w:history="1">
        <w:r w:rsidRPr="00E05F34">
          <w:rPr>
            <w:color w:val="0E2034"/>
            <w:sz w:val="22"/>
            <w:szCs w:val="22"/>
            <w:u w:val="single"/>
            <w:lang w:val="en"/>
          </w:rPr>
          <w:t>oschroeder@epo.org</w:t>
        </w:r>
      </w:hyperlink>
      <w:r w:rsidRPr="00E05F34">
        <w:rPr>
          <w:color w:val="0E2034"/>
          <w:sz w:val="22"/>
          <w:szCs w:val="22"/>
          <w:lang w:val="en"/>
        </w:rPr>
        <w:t xml:space="preserve">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Rainer Osterwalder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Deputy Spokesperson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Tel: +49 89 23991820 </w:t>
      </w:r>
    </w:p>
    <w:p w:rsidR="00E05F34" w:rsidRPr="00E05F34" w:rsidRDefault="00E05F34" w:rsidP="00E05F34">
      <w:pPr>
        <w:shd w:val="clear" w:color="auto" w:fill="FFFFFF"/>
        <w:suppressAutoHyphens w:val="0"/>
        <w:spacing w:before="100" w:beforeAutospacing="1" w:after="240"/>
        <w:rPr>
          <w:color w:val="0E2034"/>
          <w:sz w:val="22"/>
          <w:szCs w:val="22"/>
          <w:lang w:val="en"/>
        </w:rPr>
      </w:pPr>
      <w:r w:rsidRPr="00E05F34">
        <w:rPr>
          <w:color w:val="0E2034"/>
          <w:sz w:val="22"/>
          <w:szCs w:val="22"/>
          <w:lang w:val="en"/>
        </w:rPr>
        <w:t xml:space="preserve">Mobile: +49 163 8399527 </w:t>
      </w:r>
    </w:p>
    <w:p w:rsidR="00E05F34" w:rsidRPr="00EB2FAE" w:rsidRDefault="00E05F34" w:rsidP="00E05F34">
      <w:hyperlink r:id="rId20" w:history="1">
        <w:r w:rsidRPr="00E05F34">
          <w:rPr>
            <w:color w:val="0E2034"/>
            <w:sz w:val="22"/>
            <w:szCs w:val="22"/>
            <w:u w:val="single"/>
            <w:lang w:val="en"/>
          </w:rPr>
          <w:t>rosterwalder@epo.org</w:t>
        </w:r>
      </w:hyperlink>
    </w:p>
    <w:sectPr w:rsidR="00E05F34" w:rsidRPr="00EB2FAE" w:rsidSect="005E37DC">
      <w:headerReference w:type="first" r:id="rId21"/>
      <w:pgSz w:w="11906" w:h="16838" w:code="9"/>
      <w:pgMar w:top="2552" w:right="1134" w:bottom="119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E2" w:rsidRDefault="009372E2">
      <w:r>
        <w:separator/>
      </w:r>
    </w:p>
  </w:endnote>
  <w:endnote w:type="continuationSeparator" w:id="0">
    <w:p w:rsidR="009372E2" w:rsidRDefault="0093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E2" w:rsidRDefault="009372E2">
      <w:r>
        <w:separator/>
      </w:r>
    </w:p>
  </w:footnote>
  <w:footnote w:type="continuationSeparator" w:id="0">
    <w:p w:rsidR="009372E2" w:rsidRDefault="0093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5F" w:rsidRDefault="002D317A">
    <w:pPr>
      <w:pStyle w:val="Header"/>
    </w:pPr>
    <w:r>
      <w:rPr>
        <w:noProof/>
      </w:rPr>
      <w:drawing>
        <wp:anchor distT="0" distB="0" distL="114300" distR="114300" simplePos="0" relativeHeight="251657728" behindDoc="1" locked="0" layoutInCell="1" allowOverlap="1">
          <wp:simplePos x="0" y="0"/>
          <wp:positionH relativeFrom="page">
            <wp:posOffset>360045</wp:posOffset>
          </wp:positionH>
          <wp:positionV relativeFrom="page">
            <wp:posOffset>360045</wp:posOffset>
          </wp:positionV>
          <wp:extent cx="1440180" cy="728345"/>
          <wp:effectExtent l="0" t="0" r="7620" b="0"/>
          <wp:wrapNone/>
          <wp:docPr id="2" name="Picture 2" descr="EPO_B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PO_BL"/>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8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2028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96642D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D056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9F67B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F091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4AC8D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94C90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328A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760A30"/>
    <w:lvl w:ilvl="0">
      <w:start w:val="1"/>
      <w:numFmt w:val="decimal"/>
      <w:pStyle w:val="ListNumber"/>
      <w:lvlText w:val="%1."/>
      <w:lvlJc w:val="left"/>
      <w:pPr>
        <w:tabs>
          <w:tab w:val="num" w:pos="360"/>
        </w:tabs>
        <w:ind w:left="360" w:hanging="360"/>
      </w:pPr>
    </w:lvl>
  </w:abstractNum>
  <w:abstractNum w:abstractNumId="9">
    <w:nsid w:val="FFFFFF89"/>
    <w:multiLevelType w:val="singleLevel"/>
    <w:tmpl w:val="394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827A1"/>
    <w:multiLevelType w:val="multilevel"/>
    <w:tmpl w:val="BE9613BE"/>
    <w:lvl w:ilvl="0">
      <w:start w:val="1"/>
      <w:numFmt w:val="lowerLetter"/>
      <w:pStyle w:val="EPOList"/>
      <w:lvlText w:val="%1)"/>
      <w:lvlJc w:val="left"/>
      <w:pPr>
        <w:tabs>
          <w:tab w:val="num" w:pos="1134"/>
        </w:tabs>
        <w:ind w:left="1134" w:hanging="567"/>
      </w:pPr>
      <w:rPr>
        <w:rFonts w:ascii="Arial" w:hAnsi="Arial" w:cs="Arial"/>
      </w:rPr>
    </w:lvl>
    <w:lvl w:ilvl="1">
      <w:start w:val="1"/>
      <w:numFmt w:val="lowerRoman"/>
      <w:lvlText w:val="%2)"/>
      <w:lvlJc w:val="left"/>
      <w:pPr>
        <w:tabs>
          <w:tab w:val="num" w:pos="1701"/>
        </w:tabs>
        <w:ind w:left="1701" w:hanging="567"/>
      </w:pPr>
      <w:rPr>
        <w:rFonts w:ascii="Arial" w:hAnsi="Arial"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1">
    <w:nsid w:val="090774D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B4C1397"/>
    <w:multiLevelType w:val="multilevel"/>
    <w:tmpl w:val="7B76FE0A"/>
    <w:lvl w:ilvl="0">
      <w:start w:val="1"/>
      <w:numFmt w:val="bullet"/>
      <w:pStyle w:val="EPO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3">
    <w:nsid w:val="19371111"/>
    <w:multiLevelType w:val="multilevel"/>
    <w:tmpl w:val="385A62C0"/>
    <w:lvl w:ilvl="0">
      <w:start w:val="1"/>
      <w:numFmt w:val="decimal"/>
      <w:lvlRestart w:val="0"/>
      <w:lvlText w:val="%1."/>
      <w:lvlJc w:val="left"/>
      <w:pPr>
        <w:tabs>
          <w:tab w:val="num" w:pos="0"/>
        </w:tabs>
        <w:ind w:left="0" w:hanging="1134"/>
      </w:pPr>
      <w:rPr>
        <w:rFonts w:hint="default"/>
      </w:rPr>
    </w:lvl>
    <w:lvl w:ilvl="1">
      <w:start w:val="1"/>
      <w:numFmt w:val="decimal"/>
      <w:lvlText w:val="%1.%2."/>
      <w:lvlJc w:val="left"/>
      <w:pPr>
        <w:tabs>
          <w:tab w:val="num" w:pos="-342"/>
        </w:tabs>
        <w:ind w:left="-342" w:hanging="432"/>
      </w:pPr>
      <w:rPr>
        <w:rFonts w:hint="default"/>
      </w:rPr>
    </w:lvl>
    <w:lvl w:ilvl="2">
      <w:start w:val="1"/>
      <w:numFmt w:val="decimal"/>
      <w:lvlText w:val="%1.%2.%3."/>
      <w:lvlJc w:val="left"/>
      <w:pPr>
        <w:tabs>
          <w:tab w:val="num" w:pos="306"/>
        </w:tabs>
        <w:ind w:left="90" w:hanging="504"/>
      </w:pPr>
      <w:rPr>
        <w:rFonts w:hint="default"/>
      </w:rPr>
    </w:lvl>
    <w:lvl w:ilvl="3">
      <w:start w:val="1"/>
      <w:numFmt w:val="decimal"/>
      <w:lvlText w:val="%1.%2.%3.%4."/>
      <w:lvlJc w:val="left"/>
      <w:pPr>
        <w:tabs>
          <w:tab w:val="num" w:pos="1026"/>
        </w:tabs>
        <w:ind w:left="594" w:hanging="648"/>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46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4">
    <w:nsid w:val="1F2872C0"/>
    <w:multiLevelType w:val="multilevel"/>
    <w:tmpl w:val="DD161960"/>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7B17B47"/>
    <w:multiLevelType w:val="multilevel"/>
    <w:tmpl w:val="D880355E"/>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9FF5A7A"/>
    <w:multiLevelType w:val="hybridMultilevel"/>
    <w:tmpl w:val="AB4E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D30DC5"/>
    <w:multiLevelType w:val="multilevel"/>
    <w:tmpl w:val="4274CF1E"/>
    <w:lvl w:ilvl="0">
      <w:start w:val="1"/>
      <w:numFmt w:val="upperRoman"/>
      <w:lvlText w:val="%1."/>
      <w:lvlJc w:val="left"/>
      <w:pPr>
        <w:tabs>
          <w:tab w:val="num" w:pos="927"/>
        </w:tabs>
        <w:ind w:left="567" w:firstLine="0"/>
      </w:pPr>
    </w:lvl>
    <w:lvl w:ilvl="1">
      <w:start w:val="1"/>
      <w:numFmt w:val="upperLetter"/>
      <w:lvlText w:val="%2."/>
      <w:lvlJc w:val="left"/>
      <w:pPr>
        <w:tabs>
          <w:tab w:val="num" w:pos="1647"/>
        </w:tabs>
        <w:ind w:left="1287" w:firstLine="0"/>
      </w:pPr>
    </w:lvl>
    <w:lvl w:ilvl="2">
      <w:start w:val="1"/>
      <w:numFmt w:val="decimal"/>
      <w:lvlText w:val="%3."/>
      <w:lvlJc w:val="left"/>
      <w:pPr>
        <w:tabs>
          <w:tab w:val="num" w:pos="2367"/>
        </w:tabs>
        <w:ind w:left="2007" w:firstLine="0"/>
      </w:pPr>
    </w:lvl>
    <w:lvl w:ilvl="3">
      <w:start w:val="1"/>
      <w:numFmt w:val="lowerLetter"/>
      <w:lvlText w:val="%4)"/>
      <w:lvlJc w:val="left"/>
      <w:pPr>
        <w:tabs>
          <w:tab w:val="num" w:pos="3087"/>
        </w:tabs>
        <w:ind w:left="2727" w:firstLine="0"/>
      </w:pPr>
    </w:lvl>
    <w:lvl w:ilvl="4">
      <w:start w:val="1"/>
      <w:numFmt w:val="decimal"/>
      <w:lvlText w:val="(%5)"/>
      <w:lvlJc w:val="left"/>
      <w:pPr>
        <w:tabs>
          <w:tab w:val="num" w:pos="3807"/>
        </w:tabs>
        <w:ind w:left="3447" w:firstLine="0"/>
      </w:pPr>
    </w:lvl>
    <w:lvl w:ilvl="5">
      <w:start w:val="1"/>
      <w:numFmt w:val="lowerLetter"/>
      <w:lvlText w:val="(%6)"/>
      <w:lvlJc w:val="left"/>
      <w:pPr>
        <w:tabs>
          <w:tab w:val="num" w:pos="4527"/>
        </w:tabs>
        <w:ind w:left="4167" w:firstLine="0"/>
      </w:pPr>
    </w:lvl>
    <w:lvl w:ilvl="6">
      <w:start w:val="1"/>
      <w:numFmt w:val="lowerRoman"/>
      <w:lvlText w:val="(%7)"/>
      <w:lvlJc w:val="left"/>
      <w:pPr>
        <w:tabs>
          <w:tab w:val="num" w:pos="5247"/>
        </w:tabs>
        <w:ind w:left="4887" w:firstLine="0"/>
      </w:pPr>
    </w:lvl>
    <w:lvl w:ilvl="7">
      <w:start w:val="1"/>
      <w:numFmt w:val="lowerLetter"/>
      <w:lvlText w:val="(%8)"/>
      <w:lvlJc w:val="left"/>
      <w:pPr>
        <w:tabs>
          <w:tab w:val="num" w:pos="5967"/>
        </w:tabs>
        <w:ind w:left="5607" w:firstLine="0"/>
      </w:pPr>
    </w:lvl>
    <w:lvl w:ilvl="8">
      <w:start w:val="1"/>
      <w:numFmt w:val="lowerRoman"/>
      <w:lvlText w:val="(%9)"/>
      <w:lvlJc w:val="left"/>
      <w:pPr>
        <w:tabs>
          <w:tab w:val="num" w:pos="6687"/>
        </w:tabs>
        <w:ind w:left="6327" w:firstLine="0"/>
      </w:pPr>
    </w:lvl>
  </w:abstractNum>
  <w:abstractNum w:abstractNumId="18">
    <w:nsid w:val="591B2F32"/>
    <w:multiLevelType w:val="multilevel"/>
    <w:tmpl w:val="5328AFC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5"/>
        </w:tabs>
        <w:ind w:left="4535" w:hanging="566"/>
      </w:pPr>
      <w:rPr>
        <w:rFonts w:ascii="Symbol" w:hAnsi="Symbol" w:hint="default"/>
      </w:rPr>
    </w:lvl>
    <w:lvl w:ilvl="5">
      <w:start w:val="1"/>
      <w:numFmt w:val="bullet"/>
      <w:lvlText w:val=""/>
      <w:lvlJc w:val="left"/>
      <w:pPr>
        <w:tabs>
          <w:tab w:val="num" w:pos="5102"/>
        </w:tabs>
        <w:ind w:left="5102" w:hanging="567"/>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9">
    <w:nsid w:val="5D822072"/>
    <w:multiLevelType w:val="multilevel"/>
    <w:tmpl w:val="E300F3DA"/>
    <w:lvl w:ilvl="0">
      <w:start w:val="1"/>
      <w:numFmt w:val="decimal"/>
      <w:lvlRestart w:val="0"/>
      <w:pStyle w:val="EPODocHeading1"/>
      <w:lvlText w:val="%1."/>
      <w:lvlJc w:val="left"/>
      <w:pPr>
        <w:tabs>
          <w:tab w:val="num" w:pos="1134"/>
        </w:tabs>
        <w:ind w:left="1134" w:hanging="1134"/>
      </w:pPr>
    </w:lvl>
    <w:lvl w:ilvl="1">
      <w:start w:val="1"/>
      <w:numFmt w:val="decimal"/>
      <w:pStyle w:val="EPODocHeading2"/>
      <w:lvlText w:val="%1.%2."/>
      <w:lvlJc w:val="left"/>
      <w:pPr>
        <w:tabs>
          <w:tab w:val="num" w:pos="1134"/>
        </w:tabs>
        <w:ind w:left="1134" w:hanging="1134"/>
      </w:pPr>
    </w:lvl>
    <w:lvl w:ilvl="2">
      <w:start w:val="1"/>
      <w:numFmt w:val="decimal"/>
      <w:pStyle w:val="EPODocHeading3"/>
      <w:lvlText w:val="%1.%2.%3."/>
      <w:lvlJc w:val="left"/>
      <w:pPr>
        <w:tabs>
          <w:tab w:val="num" w:pos="1134"/>
        </w:tabs>
        <w:ind w:left="1134" w:hanging="1134"/>
      </w:pPr>
    </w:lvl>
    <w:lvl w:ilvl="3">
      <w:start w:val="1"/>
      <w:numFmt w:val="decimal"/>
      <w:pStyle w:val="EPODocHeading4"/>
      <w:lvlText w:val="%1.%2.%3.%4."/>
      <w:lvlJc w:val="left"/>
      <w:pPr>
        <w:tabs>
          <w:tab w:val="num" w:pos="1134"/>
        </w:tabs>
        <w:ind w:left="1134" w:hanging="1134"/>
      </w:pPr>
    </w:lvl>
    <w:lvl w:ilvl="4">
      <w:start w:val="1"/>
      <w:numFmt w:val="decimal"/>
      <w:pStyle w:val="EPODocHeading5"/>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60670BA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6D83034"/>
    <w:multiLevelType w:val="multilevel"/>
    <w:tmpl w:val="9BC691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2">
    <w:nsid w:val="750875BB"/>
    <w:multiLevelType w:val="multilevel"/>
    <w:tmpl w:val="4B5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935779"/>
    <w:multiLevelType w:val="multilevel"/>
    <w:tmpl w:val="A950FB9A"/>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794D3F4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18"/>
  </w:num>
  <w:num w:numId="3">
    <w:abstractNumId w:val="13"/>
  </w:num>
  <w:num w:numId="4">
    <w:abstractNumId w:val="13"/>
  </w:num>
  <w:num w:numId="5">
    <w:abstractNumId w:val="13"/>
  </w:num>
  <w:num w:numId="6">
    <w:abstractNumId w:val="13"/>
  </w:num>
  <w:num w:numId="7">
    <w:abstractNumId w:val="13"/>
  </w:num>
  <w:num w:numId="8">
    <w:abstractNumId w:val="17"/>
  </w:num>
  <w:num w:numId="9">
    <w:abstractNumId w:val="10"/>
  </w:num>
  <w:num w:numId="10">
    <w:abstractNumId w:val="21"/>
  </w:num>
  <w:num w:numId="11">
    <w:abstractNumId w:val="15"/>
  </w:num>
  <w:num w:numId="12">
    <w:abstractNumId w:val="23"/>
  </w:num>
  <w:num w:numId="13">
    <w:abstractNumId w:val="14"/>
  </w:num>
  <w:num w:numId="14">
    <w:abstractNumId w:val="19"/>
  </w:num>
  <w:num w:numId="15">
    <w:abstractNumId w:val="24"/>
  </w:num>
  <w:num w:numId="16">
    <w:abstractNumId w:val="20"/>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34"/>
    <w:rsid w:val="00000DE7"/>
    <w:rsid w:val="00003E28"/>
    <w:rsid w:val="00003F8E"/>
    <w:rsid w:val="000049C7"/>
    <w:rsid w:val="000068B4"/>
    <w:rsid w:val="00006F1A"/>
    <w:rsid w:val="00010BE3"/>
    <w:rsid w:val="00016EDD"/>
    <w:rsid w:val="00024707"/>
    <w:rsid w:val="00026E90"/>
    <w:rsid w:val="00027C48"/>
    <w:rsid w:val="00031E46"/>
    <w:rsid w:val="00034861"/>
    <w:rsid w:val="00034B30"/>
    <w:rsid w:val="00042B5B"/>
    <w:rsid w:val="00045242"/>
    <w:rsid w:val="000468F1"/>
    <w:rsid w:val="00046A96"/>
    <w:rsid w:val="00051A0E"/>
    <w:rsid w:val="00054E20"/>
    <w:rsid w:val="0007370D"/>
    <w:rsid w:val="0008052F"/>
    <w:rsid w:val="00083B70"/>
    <w:rsid w:val="00085859"/>
    <w:rsid w:val="000900A9"/>
    <w:rsid w:val="00093769"/>
    <w:rsid w:val="00093FC8"/>
    <w:rsid w:val="000A2CAC"/>
    <w:rsid w:val="000A52C8"/>
    <w:rsid w:val="000B0982"/>
    <w:rsid w:val="000B3074"/>
    <w:rsid w:val="000C1E7F"/>
    <w:rsid w:val="000C4DBF"/>
    <w:rsid w:val="000D1285"/>
    <w:rsid w:val="000D6B33"/>
    <w:rsid w:val="000D7E51"/>
    <w:rsid w:val="000E44E0"/>
    <w:rsid w:val="000E6433"/>
    <w:rsid w:val="000E7839"/>
    <w:rsid w:val="000F1025"/>
    <w:rsid w:val="000F1054"/>
    <w:rsid w:val="000F1DB8"/>
    <w:rsid w:val="000F25B7"/>
    <w:rsid w:val="00104A62"/>
    <w:rsid w:val="001133EC"/>
    <w:rsid w:val="00113A9B"/>
    <w:rsid w:val="0012094E"/>
    <w:rsid w:val="00126ACA"/>
    <w:rsid w:val="00135549"/>
    <w:rsid w:val="00136561"/>
    <w:rsid w:val="00145871"/>
    <w:rsid w:val="00164CDA"/>
    <w:rsid w:val="0016755F"/>
    <w:rsid w:val="00171268"/>
    <w:rsid w:val="001837D0"/>
    <w:rsid w:val="00183968"/>
    <w:rsid w:val="00183F1E"/>
    <w:rsid w:val="00193340"/>
    <w:rsid w:val="001943C1"/>
    <w:rsid w:val="0019572E"/>
    <w:rsid w:val="001A03E5"/>
    <w:rsid w:val="001C4806"/>
    <w:rsid w:val="001C7C44"/>
    <w:rsid w:val="001D65E0"/>
    <w:rsid w:val="001D6EA0"/>
    <w:rsid w:val="001D7F0D"/>
    <w:rsid w:val="001E23C0"/>
    <w:rsid w:val="001E316B"/>
    <w:rsid w:val="001E338E"/>
    <w:rsid w:val="001E559E"/>
    <w:rsid w:val="001E7417"/>
    <w:rsid w:val="0020041A"/>
    <w:rsid w:val="0020580A"/>
    <w:rsid w:val="00205E40"/>
    <w:rsid w:val="00211E0F"/>
    <w:rsid w:val="00227603"/>
    <w:rsid w:val="002307B4"/>
    <w:rsid w:val="00230B88"/>
    <w:rsid w:val="002344A8"/>
    <w:rsid w:val="002350E2"/>
    <w:rsid w:val="002447CC"/>
    <w:rsid w:val="00253EB4"/>
    <w:rsid w:val="0025656D"/>
    <w:rsid w:val="0025774D"/>
    <w:rsid w:val="00261BD8"/>
    <w:rsid w:val="00270CE4"/>
    <w:rsid w:val="002723F6"/>
    <w:rsid w:val="00272A9E"/>
    <w:rsid w:val="00273670"/>
    <w:rsid w:val="002744D3"/>
    <w:rsid w:val="0028344A"/>
    <w:rsid w:val="002842C0"/>
    <w:rsid w:val="00295C19"/>
    <w:rsid w:val="00297603"/>
    <w:rsid w:val="002A0DBF"/>
    <w:rsid w:val="002A140F"/>
    <w:rsid w:val="002B11E1"/>
    <w:rsid w:val="002B3142"/>
    <w:rsid w:val="002B5991"/>
    <w:rsid w:val="002D20BA"/>
    <w:rsid w:val="002D2D98"/>
    <w:rsid w:val="002D317A"/>
    <w:rsid w:val="002D3A81"/>
    <w:rsid w:val="002F6024"/>
    <w:rsid w:val="002F6BEB"/>
    <w:rsid w:val="00303A05"/>
    <w:rsid w:val="003151AE"/>
    <w:rsid w:val="003173CF"/>
    <w:rsid w:val="00317C97"/>
    <w:rsid w:val="003204F2"/>
    <w:rsid w:val="00322203"/>
    <w:rsid w:val="003265B4"/>
    <w:rsid w:val="00331003"/>
    <w:rsid w:val="0033137B"/>
    <w:rsid w:val="00334981"/>
    <w:rsid w:val="00340E2F"/>
    <w:rsid w:val="003457D2"/>
    <w:rsid w:val="00345B0B"/>
    <w:rsid w:val="00347BE1"/>
    <w:rsid w:val="00355D23"/>
    <w:rsid w:val="0035633B"/>
    <w:rsid w:val="00367EAF"/>
    <w:rsid w:val="00372E4B"/>
    <w:rsid w:val="003777F8"/>
    <w:rsid w:val="00393438"/>
    <w:rsid w:val="003940EA"/>
    <w:rsid w:val="003A0108"/>
    <w:rsid w:val="003A21E3"/>
    <w:rsid w:val="003B2893"/>
    <w:rsid w:val="003C2199"/>
    <w:rsid w:val="003C5339"/>
    <w:rsid w:val="003C66D1"/>
    <w:rsid w:val="003D0396"/>
    <w:rsid w:val="003D13E5"/>
    <w:rsid w:val="003D1CCC"/>
    <w:rsid w:val="003D60E0"/>
    <w:rsid w:val="003F2BDF"/>
    <w:rsid w:val="003F6778"/>
    <w:rsid w:val="00400E25"/>
    <w:rsid w:val="0040165B"/>
    <w:rsid w:val="00402069"/>
    <w:rsid w:val="00413786"/>
    <w:rsid w:val="00415DFD"/>
    <w:rsid w:val="00416910"/>
    <w:rsid w:val="00416971"/>
    <w:rsid w:val="004240C1"/>
    <w:rsid w:val="0042465E"/>
    <w:rsid w:val="0042700E"/>
    <w:rsid w:val="00431CDF"/>
    <w:rsid w:val="00434E41"/>
    <w:rsid w:val="00437D69"/>
    <w:rsid w:val="0044113A"/>
    <w:rsid w:val="00443617"/>
    <w:rsid w:val="0045632E"/>
    <w:rsid w:val="00463C72"/>
    <w:rsid w:val="00471E4E"/>
    <w:rsid w:val="00472AFC"/>
    <w:rsid w:val="00490A32"/>
    <w:rsid w:val="004954FE"/>
    <w:rsid w:val="004A5A38"/>
    <w:rsid w:val="004B6B4F"/>
    <w:rsid w:val="004C4973"/>
    <w:rsid w:val="004D13CE"/>
    <w:rsid w:val="004D2AB3"/>
    <w:rsid w:val="004D7944"/>
    <w:rsid w:val="004F2F8B"/>
    <w:rsid w:val="00505EE9"/>
    <w:rsid w:val="00510123"/>
    <w:rsid w:val="00517D01"/>
    <w:rsid w:val="0052029C"/>
    <w:rsid w:val="00531A1D"/>
    <w:rsid w:val="00533A6D"/>
    <w:rsid w:val="00536B44"/>
    <w:rsid w:val="005477AE"/>
    <w:rsid w:val="00550641"/>
    <w:rsid w:val="005554D1"/>
    <w:rsid w:val="00556905"/>
    <w:rsid w:val="00562BAD"/>
    <w:rsid w:val="00571A65"/>
    <w:rsid w:val="00574096"/>
    <w:rsid w:val="00584C33"/>
    <w:rsid w:val="00584F18"/>
    <w:rsid w:val="00590634"/>
    <w:rsid w:val="00593EB7"/>
    <w:rsid w:val="00594478"/>
    <w:rsid w:val="005B2AF6"/>
    <w:rsid w:val="005C0D07"/>
    <w:rsid w:val="005D6F11"/>
    <w:rsid w:val="005D7007"/>
    <w:rsid w:val="005D70F2"/>
    <w:rsid w:val="005E37DC"/>
    <w:rsid w:val="005F318A"/>
    <w:rsid w:val="005F3553"/>
    <w:rsid w:val="005F3C29"/>
    <w:rsid w:val="006020B7"/>
    <w:rsid w:val="0060461D"/>
    <w:rsid w:val="00610562"/>
    <w:rsid w:val="00620245"/>
    <w:rsid w:val="00621D09"/>
    <w:rsid w:val="00622A65"/>
    <w:rsid w:val="0062637D"/>
    <w:rsid w:val="00632B10"/>
    <w:rsid w:val="00633C50"/>
    <w:rsid w:val="00636C45"/>
    <w:rsid w:val="006454BE"/>
    <w:rsid w:val="00651139"/>
    <w:rsid w:val="00656345"/>
    <w:rsid w:val="006609FE"/>
    <w:rsid w:val="006627D3"/>
    <w:rsid w:val="00683FD6"/>
    <w:rsid w:val="00683FF2"/>
    <w:rsid w:val="00685767"/>
    <w:rsid w:val="00687151"/>
    <w:rsid w:val="006A35DC"/>
    <w:rsid w:val="006A4CE4"/>
    <w:rsid w:val="006B6960"/>
    <w:rsid w:val="006C3C17"/>
    <w:rsid w:val="006C6094"/>
    <w:rsid w:val="006D0363"/>
    <w:rsid w:val="006E061B"/>
    <w:rsid w:val="006F5BE5"/>
    <w:rsid w:val="006F746C"/>
    <w:rsid w:val="00705D55"/>
    <w:rsid w:val="00715C75"/>
    <w:rsid w:val="007171AC"/>
    <w:rsid w:val="00723757"/>
    <w:rsid w:val="00730165"/>
    <w:rsid w:val="0073069C"/>
    <w:rsid w:val="00744CAA"/>
    <w:rsid w:val="007471B5"/>
    <w:rsid w:val="00753157"/>
    <w:rsid w:val="00753D30"/>
    <w:rsid w:val="00757B21"/>
    <w:rsid w:val="00760278"/>
    <w:rsid w:val="007749C5"/>
    <w:rsid w:val="00774ACD"/>
    <w:rsid w:val="00776CB5"/>
    <w:rsid w:val="00777F7D"/>
    <w:rsid w:val="00782B50"/>
    <w:rsid w:val="007A2B90"/>
    <w:rsid w:val="007A424C"/>
    <w:rsid w:val="007A4650"/>
    <w:rsid w:val="007A5E7B"/>
    <w:rsid w:val="007A72EF"/>
    <w:rsid w:val="007C04BE"/>
    <w:rsid w:val="007D2EFE"/>
    <w:rsid w:val="007E6359"/>
    <w:rsid w:val="008004CC"/>
    <w:rsid w:val="008060A9"/>
    <w:rsid w:val="00807512"/>
    <w:rsid w:val="008219BC"/>
    <w:rsid w:val="00825524"/>
    <w:rsid w:val="008267D8"/>
    <w:rsid w:val="00847BF7"/>
    <w:rsid w:val="0085145F"/>
    <w:rsid w:val="00853689"/>
    <w:rsid w:val="0085736C"/>
    <w:rsid w:val="00857DEA"/>
    <w:rsid w:val="008676CC"/>
    <w:rsid w:val="008757E4"/>
    <w:rsid w:val="008816FC"/>
    <w:rsid w:val="00887B30"/>
    <w:rsid w:val="0089404D"/>
    <w:rsid w:val="0089474C"/>
    <w:rsid w:val="0089594A"/>
    <w:rsid w:val="00896FD3"/>
    <w:rsid w:val="008A4283"/>
    <w:rsid w:val="008B0720"/>
    <w:rsid w:val="008B123C"/>
    <w:rsid w:val="008B407E"/>
    <w:rsid w:val="008B4DF3"/>
    <w:rsid w:val="008B4F7C"/>
    <w:rsid w:val="008C1113"/>
    <w:rsid w:val="008D01A5"/>
    <w:rsid w:val="008E0B52"/>
    <w:rsid w:val="008E12A6"/>
    <w:rsid w:val="008E21EC"/>
    <w:rsid w:val="008E5A84"/>
    <w:rsid w:val="008F0564"/>
    <w:rsid w:val="008F26C4"/>
    <w:rsid w:val="00901C9B"/>
    <w:rsid w:val="00906497"/>
    <w:rsid w:val="00920138"/>
    <w:rsid w:val="00920A47"/>
    <w:rsid w:val="00920C26"/>
    <w:rsid w:val="00924F8F"/>
    <w:rsid w:val="00927144"/>
    <w:rsid w:val="00927AD4"/>
    <w:rsid w:val="00936D04"/>
    <w:rsid w:val="009372E2"/>
    <w:rsid w:val="0095752F"/>
    <w:rsid w:val="0096076C"/>
    <w:rsid w:val="0096273B"/>
    <w:rsid w:val="00970F29"/>
    <w:rsid w:val="0097279C"/>
    <w:rsid w:val="00973CC6"/>
    <w:rsid w:val="00985D51"/>
    <w:rsid w:val="0099141B"/>
    <w:rsid w:val="00993884"/>
    <w:rsid w:val="009A464E"/>
    <w:rsid w:val="009B272A"/>
    <w:rsid w:val="009B3BE1"/>
    <w:rsid w:val="009D38B0"/>
    <w:rsid w:val="009D5477"/>
    <w:rsid w:val="009E03CF"/>
    <w:rsid w:val="009E1421"/>
    <w:rsid w:val="009E2EF9"/>
    <w:rsid w:val="009E3957"/>
    <w:rsid w:val="009E6225"/>
    <w:rsid w:val="009F3DDF"/>
    <w:rsid w:val="009F4F77"/>
    <w:rsid w:val="009F6030"/>
    <w:rsid w:val="00A04712"/>
    <w:rsid w:val="00A05CB9"/>
    <w:rsid w:val="00A0707D"/>
    <w:rsid w:val="00A07C10"/>
    <w:rsid w:val="00A21EB5"/>
    <w:rsid w:val="00A23857"/>
    <w:rsid w:val="00A26B9E"/>
    <w:rsid w:val="00A33206"/>
    <w:rsid w:val="00A36F88"/>
    <w:rsid w:val="00A442CB"/>
    <w:rsid w:val="00A466AF"/>
    <w:rsid w:val="00A62098"/>
    <w:rsid w:val="00A70A7C"/>
    <w:rsid w:val="00A76A80"/>
    <w:rsid w:val="00A7717C"/>
    <w:rsid w:val="00A97EAF"/>
    <w:rsid w:val="00AA06C8"/>
    <w:rsid w:val="00AA314B"/>
    <w:rsid w:val="00AB0182"/>
    <w:rsid w:val="00AC18F4"/>
    <w:rsid w:val="00AC6626"/>
    <w:rsid w:val="00AD28F3"/>
    <w:rsid w:val="00AD3CFB"/>
    <w:rsid w:val="00AD624C"/>
    <w:rsid w:val="00AE28FB"/>
    <w:rsid w:val="00AE600C"/>
    <w:rsid w:val="00AF095C"/>
    <w:rsid w:val="00AF1F3E"/>
    <w:rsid w:val="00B06A04"/>
    <w:rsid w:val="00B10642"/>
    <w:rsid w:val="00B11D36"/>
    <w:rsid w:val="00B17525"/>
    <w:rsid w:val="00B21F23"/>
    <w:rsid w:val="00B31EEB"/>
    <w:rsid w:val="00B33A12"/>
    <w:rsid w:val="00B62E2A"/>
    <w:rsid w:val="00B636C4"/>
    <w:rsid w:val="00B63D73"/>
    <w:rsid w:val="00B63FDC"/>
    <w:rsid w:val="00B71C02"/>
    <w:rsid w:val="00B744B6"/>
    <w:rsid w:val="00B7538F"/>
    <w:rsid w:val="00B7568B"/>
    <w:rsid w:val="00BB014F"/>
    <w:rsid w:val="00BB275F"/>
    <w:rsid w:val="00BB47D3"/>
    <w:rsid w:val="00BC11EF"/>
    <w:rsid w:val="00BD4BAC"/>
    <w:rsid w:val="00BD53B7"/>
    <w:rsid w:val="00BF1994"/>
    <w:rsid w:val="00BF26DF"/>
    <w:rsid w:val="00BF2A03"/>
    <w:rsid w:val="00BF3277"/>
    <w:rsid w:val="00C02224"/>
    <w:rsid w:val="00C04645"/>
    <w:rsid w:val="00C07CA6"/>
    <w:rsid w:val="00C127D9"/>
    <w:rsid w:val="00C215DA"/>
    <w:rsid w:val="00C25F5B"/>
    <w:rsid w:val="00C348B2"/>
    <w:rsid w:val="00C3493B"/>
    <w:rsid w:val="00C365D6"/>
    <w:rsid w:val="00C4042D"/>
    <w:rsid w:val="00C40672"/>
    <w:rsid w:val="00C41015"/>
    <w:rsid w:val="00C47BF5"/>
    <w:rsid w:val="00C605B5"/>
    <w:rsid w:val="00C62FE6"/>
    <w:rsid w:val="00C63E68"/>
    <w:rsid w:val="00C66E7C"/>
    <w:rsid w:val="00C71922"/>
    <w:rsid w:val="00C82A94"/>
    <w:rsid w:val="00C84A9F"/>
    <w:rsid w:val="00C936BC"/>
    <w:rsid w:val="00CA72FF"/>
    <w:rsid w:val="00CB2E78"/>
    <w:rsid w:val="00CB322A"/>
    <w:rsid w:val="00CB51CB"/>
    <w:rsid w:val="00CB75AF"/>
    <w:rsid w:val="00CC6050"/>
    <w:rsid w:val="00CC7A4B"/>
    <w:rsid w:val="00CD4F11"/>
    <w:rsid w:val="00CD5D81"/>
    <w:rsid w:val="00CD7BF5"/>
    <w:rsid w:val="00CE19B6"/>
    <w:rsid w:val="00CE68CD"/>
    <w:rsid w:val="00CF09FC"/>
    <w:rsid w:val="00CF44F0"/>
    <w:rsid w:val="00D10431"/>
    <w:rsid w:val="00D15379"/>
    <w:rsid w:val="00D206D1"/>
    <w:rsid w:val="00D20DEC"/>
    <w:rsid w:val="00D213AC"/>
    <w:rsid w:val="00D25E3B"/>
    <w:rsid w:val="00D33BF1"/>
    <w:rsid w:val="00D411C3"/>
    <w:rsid w:val="00D4588A"/>
    <w:rsid w:val="00D53460"/>
    <w:rsid w:val="00D62DDA"/>
    <w:rsid w:val="00D71D63"/>
    <w:rsid w:val="00D75709"/>
    <w:rsid w:val="00D77E8A"/>
    <w:rsid w:val="00D827AC"/>
    <w:rsid w:val="00D8295B"/>
    <w:rsid w:val="00D842D6"/>
    <w:rsid w:val="00D84D43"/>
    <w:rsid w:val="00DB1050"/>
    <w:rsid w:val="00DB2A7B"/>
    <w:rsid w:val="00DB4C16"/>
    <w:rsid w:val="00DC165B"/>
    <w:rsid w:val="00DC2D41"/>
    <w:rsid w:val="00DC3067"/>
    <w:rsid w:val="00DD4CE2"/>
    <w:rsid w:val="00DD6D71"/>
    <w:rsid w:val="00DD713B"/>
    <w:rsid w:val="00DE08F4"/>
    <w:rsid w:val="00DE7347"/>
    <w:rsid w:val="00DE7814"/>
    <w:rsid w:val="00DF4B25"/>
    <w:rsid w:val="00DF56AE"/>
    <w:rsid w:val="00DF6A7B"/>
    <w:rsid w:val="00E041B1"/>
    <w:rsid w:val="00E05F34"/>
    <w:rsid w:val="00E12AE9"/>
    <w:rsid w:val="00E13D08"/>
    <w:rsid w:val="00E163A6"/>
    <w:rsid w:val="00E201BB"/>
    <w:rsid w:val="00E236C0"/>
    <w:rsid w:val="00E26696"/>
    <w:rsid w:val="00E34417"/>
    <w:rsid w:val="00E46FFF"/>
    <w:rsid w:val="00E51DCB"/>
    <w:rsid w:val="00E54212"/>
    <w:rsid w:val="00E55010"/>
    <w:rsid w:val="00E6046E"/>
    <w:rsid w:val="00E61C1F"/>
    <w:rsid w:val="00E65822"/>
    <w:rsid w:val="00E66AC6"/>
    <w:rsid w:val="00E72787"/>
    <w:rsid w:val="00E74174"/>
    <w:rsid w:val="00E74A94"/>
    <w:rsid w:val="00E75FB2"/>
    <w:rsid w:val="00E9293A"/>
    <w:rsid w:val="00E93596"/>
    <w:rsid w:val="00EA6810"/>
    <w:rsid w:val="00EB0FCE"/>
    <w:rsid w:val="00EB2FAE"/>
    <w:rsid w:val="00EB5CD4"/>
    <w:rsid w:val="00EB63DB"/>
    <w:rsid w:val="00EC020C"/>
    <w:rsid w:val="00ED2246"/>
    <w:rsid w:val="00ED64E5"/>
    <w:rsid w:val="00EE18F1"/>
    <w:rsid w:val="00EE5127"/>
    <w:rsid w:val="00EE64F9"/>
    <w:rsid w:val="00EF113C"/>
    <w:rsid w:val="00EF5530"/>
    <w:rsid w:val="00EF6A7E"/>
    <w:rsid w:val="00F24B87"/>
    <w:rsid w:val="00F253BF"/>
    <w:rsid w:val="00F26895"/>
    <w:rsid w:val="00F26A83"/>
    <w:rsid w:val="00F35126"/>
    <w:rsid w:val="00F360CC"/>
    <w:rsid w:val="00F46AA2"/>
    <w:rsid w:val="00F47BCF"/>
    <w:rsid w:val="00F47C31"/>
    <w:rsid w:val="00F52B6B"/>
    <w:rsid w:val="00F54A81"/>
    <w:rsid w:val="00F643D3"/>
    <w:rsid w:val="00F67963"/>
    <w:rsid w:val="00F76BB4"/>
    <w:rsid w:val="00F77AC8"/>
    <w:rsid w:val="00F84A9F"/>
    <w:rsid w:val="00F855C0"/>
    <w:rsid w:val="00F86695"/>
    <w:rsid w:val="00FA0ED4"/>
    <w:rsid w:val="00FA14BC"/>
    <w:rsid w:val="00FA4B72"/>
    <w:rsid w:val="00FA4D1A"/>
    <w:rsid w:val="00FC1679"/>
    <w:rsid w:val="00FC656E"/>
    <w:rsid w:val="00FC7321"/>
    <w:rsid w:val="00FD1E35"/>
    <w:rsid w:val="00FD3483"/>
    <w:rsid w:val="00FE05C7"/>
    <w:rsid w:val="00FE67F1"/>
    <w:rsid w:val="00FE7CA4"/>
    <w:rsid w:val="00F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9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F77AC8"/>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Heading2Char">
    <w:name w:val="Heading 2 Char"/>
    <w:basedOn w:val="DefaultParagraphFont"/>
    <w:link w:val="Heading2"/>
    <w:uiPriority w:val="9"/>
    <w:rsid w:val="00E05F34"/>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E05F34"/>
    <w:rPr>
      <w:rFonts w:ascii="Arial" w:eastAsia="Times New Roman" w:hAnsi="Arial" w:cs="Arial"/>
      <w:b/>
      <w:bCs/>
      <w:sz w:val="26"/>
      <w:szCs w:val="26"/>
    </w:rPr>
  </w:style>
  <w:style w:type="paragraph" w:styleId="ListParagraph">
    <w:name w:val="List Paragraph"/>
    <w:basedOn w:val="Normal"/>
    <w:uiPriority w:val="34"/>
    <w:qFormat/>
    <w:rsid w:val="00E05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F77AC8"/>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Heading2Char">
    <w:name w:val="Heading 2 Char"/>
    <w:basedOn w:val="DefaultParagraphFont"/>
    <w:link w:val="Heading2"/>
    <w:uiPriority w:val="9"/>
    <w:rsid w:val="00E05F34"/>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E05F34"/>
    <w:rPr>
      <w:rFonts w:ascii="Arial" w:eastAsia="Times New Roman" w:hAnsi="Arial" w:cs="Arial"/>
      <w:b/>
      <w:bCs/>
      <w:sz w:val="26"/>
      <w:szCs w:val="26"/>
    </w:rPr>
  </w:style>
  <w:style w:type="paragraph" w:styleId="ListParagraph">
    <w:name w:val="List Paragraph"/>
    <w:basedOn w:val="Normal"/>
    <w:uiPriority w:val="34"/>
    <w:qFormat/>
    <w:rsid w:val="00E05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6694">
      <w:bodyDiv w:val="1"/>
      <w:marLeft w:val="0"/>
      <w:marRight w:val="0"/>
      <w:marTop w:val="0"/>
      <w:marBottom w:val="0"/>
      <w:divBdr>
        <w:top w:val="none" w:sz="0" w:space="0" w:color="auto"/>
        <w:left w:val="none" w:sz="0" w:space="0" w:color="auto"/>
        <w:bottom w:val="none" w:sz="0" w:space="0" w:color="auto"/>
        <w:right w:val="none" w:sz="0" w:space="0" w:color="auto"/>
      </w:divBdr>
      <w:divsChild>
        <w:div w:id="989947339">
          <w:marLeft w:val="0"/>
          <w:marRight w:val="0"/>
          <w:marTop w:val="0"/>
          <w:marBottom w:val="0"/>
          <w:divBdr>
            <w:top w:val="single" w:sz="6" w:space="0" w:color="FFFFFF"/>
            <w:left w:val="single" w:sz="6" w:space="0" w:color="FFFFFF"/>
            <w:bottom w:val="none" w:sz="0" w:space="0" w:color="auto"/>
            <w:right w:val="single" w:sz="6" w:space="0" w:color="FFFFFF"/>
          </w:divBdr>
          <w:divsChild>
            <w:div w:id="1543205697">
              <w:marLeft w:val="4344"/>
              <w:marRight w:val="0"/>
              <w:marTop w:val="0"/>
              <w:marBottom w:val="0"/>
              <w:divBdr>
                <w:top w:val="none" w:sz="0" w:space="0" w:color="auto"/>
                <w:left w:val="none" w:sz="0" w:space="0" w:color="auto"/>
                <w:bottom w:val="none" w:sz="0" w:space="0" w:color="auto"/>
                <w:right w:val="none" w:sz="0" w:space="0" w:color="auto"/>
              </w:divBdr>
              <w:divsChild>
                <w:div w:id="1101337066">
                  <w:marLeft w:val="0"/>
                  <w:marRight w:val="0"/>
                  <w:marTop w:val="0"/>
                  <w:marBottom w:val="0"/>
                  <w:divBdr>
                    <w:top w:val="none" w:sz="0" w:space="0" w:color="auto"/>
                    <w:left w:val="none" w:sz="0" w:space="0" w:color="auto"/>
                    <w:bottom w:val="none" w:sz="0" w:space="0" w:color="auto"/>
                    <w:right w:val="none" w:sz="0" w:space="0" w:color="auto"/>
                  </w:divBdr>
                  <w:divsChild>
                    <w:div w:id="16200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Z-UhTB18F4" TargetMode="External"/><Relationship Id="rId13" Type="http://schemas.openxmlformats.org/officeDocument/2006/relationships/hyperlink" Target="http://www.epo.org/learning-events/european-inventor/finalists/2014/hull.html" TargetMode="External"/><Relationship Id="rId18" Type="http://schemas.openxmlformats.org/officeDocument/2006/relationships/hyperlink" Target="http://www.epo.org/learning-events/european-inventor/jury.htm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po.org/learning-events/european-inventor/finalists/2014/toumazou.html" TargetMode="External"/><Relationship Id="rId17" Type="http://schemas.openxmlformats.org/officeDocument/2006/relationships/hyperlink" Target="http://www.epo.org/learning-events/european-inventor.html" TargetMode="External"/><Relationship Id="rId2" Type="http://schemas.openxmlformats.org/officeDocument/2006/relationships/styles" Target="styles.xml"/><Relationship Id="rId16" Type="http://schemas.openxmlformats.org/officeDocument/2006/relationships/hyperlink" Target="http://www.epo.org/about-us/office/president.html" TargetMode="External"/><Relationship Id="rId20" Type="http://schemas.openxmlformats.org/officeDocument/2006/relationships/hyperlink" Target="mailto:rosterwalder@epo.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o.org/learning-events/european-inventor/finalists/2014/jensen.html" TargetMode="External"/><Relationship Id="rId5" Type="http://schemas.openxmlformats.org/officeDocument/2006/relationships/webSettings" Target="webSettings.xml"/><Relationship Id="rId15" Type="http://schemas.openxmlformats.org/officeDocument/2006/relationships/hyperlink" Target="http://www.epo.org/about-us/organisation/member-states.html" TargetMode="External"/><Relationship Id="rId23" Type="http://schemas.openxmlformats.org/officeDocument/2006/relationships/theme" Target="theme/theme1.xml"/><Relationship Id="rId10" Type="http://schemas.openxmlformats.org/officeDocument/2006/relationships/hyperlink" Target="http://www.epo.org/learning-events/european-inventor/finalists/2014/andries.html" TargetMode="External"/><Relationship Id="rId19" Type="http://schemas.openxmlformats.org/officeDocument/2006/relationships/hyperlink" Target="mailto:oschroeder@epo.org" TargetMode="External"/><Relationship Id="rId4" Type="http://schemas.openxmlformats.org/officeDocument/2006/relationships/settings" Target="settings.xml"/><Relationship Id="rId9" Type="http://schemas.openxmlformats.org/officeDocument/2006/relationships/hyperlink" Target="http://www.epo.org/learning-events/european-inventor/finalists/2014/fischer.html" TargetMode="External"/><Relationship Id="rId14" Type="http://schemas.openxmlformats.org/officeDocument/2006/relationships/hyperlink" Target="http://www.epo.org/learning-events/european-inventor/finalists/2014/hara.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88070\AppData\Roaming\Microsoft\Windows\Templates\EPO-Templates\BlackWhiteLogo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BlackWhiteLogoPaper</Template>
  <TotalTime>0</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Lucie</dc:creator>
  <dc:description>NI1.79</dc:description>
  <cp:lastModifiedBy>Graff Lucie</cp:lastModifiedBy>
  <cp:revision>1</cp:revision>
  <cp:lastPrinted>2006-12-05T18:06:00Z</cp:lastPrinted>
  <dcterms:created xsi:type="dcterms:W3CDTF">2015-01-22T10:47:00Z</dcterms:created>
  <dcterms:modified xsi:type="dcterms:W3CDTF">2015-01-22T10:50:00Z</dcterms:modified>
  <cp:category>07.12.2012</cp:category>
</cp:coreProperties>
</file>