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CC7" w:rsidRPr="00797066" w:rsidRDefault="00500CC7" w:rsidP="00500CC7">
      <w:pPr>
        <w:rPr>
          <w:rFonts w:ascii="Arial" w:hAnsi="Arial" w:cs="Arial"/>
          <w:b/>
          <w:sz w:val="28"/>
          <w:szCs w:val="28"/>
          <w:lang w:val="fr-FR"/>
        </w:rPr>
      </w:pPr>
      <w:r w:rsidRPr="00797066">
        <w:rPr>
          <w:noProof/>
          <w:lang w:val="en-GB" w:eastAsia="en-GB"/>
        </w:rPr>
        <w:drawing>
          <wp:anchor distT="0" distB="0" distL="114300" distR="114300" simplePos="0" relativeHeight="251659264" behindDoc="0" locked="0" layoutInCell="1" allowOverlap="1" wp14:anchorId="1277DB25" wp14:editId="1B1ECE5F">
            <wp:simplePos x="0" y="0"/>
            <wp:positionH relativeFrom="column">
              <wp:posOffset>99695</wp:posOffset>
            </wp:positionH>
            <wp:positionV relativeFrom="paragraph">
              <wp:posOffset>-327660</wp:posOffset>
            </wp:positionV>
            <wp:extent cx="1557655" cy="782320"/>
            <wp:effectExtent l="0" t="0" r="4445" b="0"/>
            <wp:wrapSquare wrapText="right"/>
            <wp:docPr id="2" name="Grafik 1" descr="Logo European Patent Office">
              <a:hlinkClick xmlns:a="http://schemas.openxmlformats.org/drawingml/2006/main" r:id="rId7"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7" tooltip="&quot;Link to EPO Homepa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r w:rsidR="002D462D">
        <w:rPr>
          <w:lang w:val="fr-FR"/>
        </w:rPr>
        <w:tab/>
      </w:r>
      <w:r w:rsidR="002D462D">
        <w:rPr>
          <w:lang w:val="fr-FR"/>
        </w:rPr>
        <w:tab/>
        <w:t xml:space="preserve">  </w:t>
      </w:r>
      <w:r w:rsidR="002D462D">
        <w:rPr>
          <w:rFonts w:ascii="Arial" w:hAnsi="Arial" w:cs="Arial"/>
          <w:b/>
          <w:sz w:val="28"/>
          <w:szCs w:val="28"/>
          <w:lang w:val="fr-FR"/>
        </w:rPr>
        <w:t>COMMUNIQUE DE</w:t>
      </w:r>
      <w:r w:rsidRPr="00797066">
        <w:rPr>
          <w:rFonts w:ascii="Arial" w:hAnsi="Arial" w:cs="Arial"/>
          <w:b/>
          <w:sz w:val="28"/>
          <w:szCs w:val="28"/>
          <w:lang w:val="fr-FR"/>
        </w:rPr>
        <w:t xml:space="preserve"> PRESSE</w:t>
      </w:r>
    </w:p>
    <w:p w:rsidR="00500CC7" w:rsidRPr="00797066" w:rsidRDefault="00500CC7" w:rsidP="00500CC7">
      <w:pPr>
        <w:jc w:val="center"/>
        <w:rPr>
          <w:rFonts w:ascii="Arial" w:hAnsi="Arial" w:cs="Arial"/>
          <w:b/>
          <w:i/>
          <w:sz w:val="28"/>
          <w:szCs w:val="28"/>
          <w:lang w:val="fr-FR"/>
        </w:rPr>
      </w:pPr>
    </w:p>
    <w:p w:rsidR="00500CC7" w:rsidRPr="002514A1" w:rsidRDefault="002514A1" w:rsidP="00500CC7">
      <w:pPr>
        <w:ind w:left="360"/>
        <w:jc w:val="center"/>
        <w:rPr>
          <w:rFonts w:ascii="Arial" w:hAnsi="Arial" w:cs="Arial"/>
          <w:b/>
          <w:sz w:val="28"/>
          <w:szCs w:val="28"/>
          <w:lang w:val="fr-CH"/>
        </w:rPr>
      </w:pPr>
      <w:r>
        <w:rPr>
          <w:rFonts w:ascii="Arial" w:hAnsi="Arial" w:cs="Arial"/>
          <w:b/>
          <w:sz w:val="28"/>
          <w:szCs w:val="28"/>
          <w:lang w:val="fr-FR"/>
        </w:rPr>
        <w:t xml:space="preserve">Philippe Maugars et son équipe </w:t>
      </w:r>
      <w:r w:rsidRPr="00DF19D1">
        <w:rPr>
          <w:rFonts w:ascii="Arial" w:hAnsi="Arial" w:cs="Arial"/>
          <w:b/>
          <w:color w:val="000000" w:themeColor="text1"/>
          <w:sz w:val="28"/>
          <w:szCs w:val="28"/>
          <w:lang w:val="fr-FR"/>
        </w:rPr>
        <w:t>nominé</w:t>
      </w:r>
      <w:r>
        <w:rPr>
          <w:rFonts w:ascii="Arial" w:hAnsi="Arial" w:cs="Arial"/>
          <w:b/>
          <w:color w:val="000000" w:themeColor="text1"/>
          <w:sz w:val="28"/>
          <w:szCs w:val="28"/>
          <w:lang w:val="fr-FR"/>
        </w:rPr>
        <w:t>s</w:t>
      </w:r>
      <w:r w:rsidRPr="00DF19D1">
        <w:rPr>
          <w:rFonts w:ascii="Arial" w:hAnsi="Arial" w:cs="Arial"/>
          <w:b/>
          <w:color w:val="000000" w:themeColor="text1"/>
          <w:sz w:val="28"/>
          <w:szCs w:val="28"/>
          <w:lang w:val="fr-FR"/>
        </w:rPr>
        <w:t xml:space="preserve"> pour le Prix de </w:t>
      </w:r>
      <w:r w:rsidR="001A185B" w:rsidRPr="00DF19D1">
        <w:rPr>
          <w:rFonts w:ascii="Arial" w:hAnsi="Arial" w:cs="Arial"/>
          <w:b/>
          <w:color w:val="000000" w:themeColor="text1"/>
          <w:sz w:val="28"/>
          <w:szCs w:val="28"/>
          <w:lang w:val="fr-FR"/>
        </w:rPr>
        <w:t>l’</w:t>
      </w:r>
      <w:r w:rsidR="001A185B">
        <w:rPr>
          <w:rFonts w:ascii="Arial" w:hAnsi="Arial" w:cs="Arial"/>
          <w:b/>
          <w:color w:val="000000" w:themeColor="text1"/>
          <w:sz w:val="28"/>
          <w:szCs w:val="28"/>
          <w:lang w:val="fr-FR"/>
        </w:rPr>
        <w:t>i</w:t>
      </w:r>
      <w:r w:rsidR="001A185B" w:rsidRPr="00DF19D1">
        <w:rPr>
          <w:rFonts w:ascii="Arial" w:hAnsi="Arial" w:cs="Arial"/>
          <w:b/>
          <w:color w:val="000000" w:themeColor="text1"/>
          <w:sz w:val="28"/>
          <w:szCs w:val="28"/>
          <w:lang w:val="fr-FR"/>
        </w:rPr>
        <w:t xml:space="preserve">nventeur </w:t>
      </w:r>
      <w:r w:rsidR="001A185B">
        <w:rPr>
          <w:rFonts w:ascii="Arial" w:hAnsi="Arial" w:cs="Arial"/>
          <w:b/>
          <w:color w:val="000000" w:themeColor="text1"/>
          <w:sz w:val="28"/>
          <w:szCs w:val="28"/>
          <w:lang w:val="fr-FR"/>
        </w:rPr>
        <w:t>e</w:t>
      </w:r>
      <w:r w:rsidR="001A185B" w:rsidRPr="00DF19D1">
        <w:rPr>
          <w:rFonts w:ascii="Arial" w:hAnsi="Arial" w:cs="Arial"/>
          <w:b/>
          <w:color w:val="000000" w:themeColor="text1"/>
          <w:sz w:val="28"/>
          <w:szCs w:val="28"/>
          <w:lang w:val="fr-FR"/>
        </w:rPr>
        <w:t>uropéen</w:t>
      </w:r>
      <w:r w:rsidR="001A185B">
        <w:rPr>
          <w:rFonts w:ascii="Arial" w:hAnsi="Arial" w:cs="Arial"/>
          <w:b/>
          <w:color w:val="000000" w:themeColor="text1"/>
          <w:sz w:val="28"/>
          <w:szCs w:val="28"/>
          <w:lang w:val="fr-FR"/>
        </w:rPr>
        <w:t xml:space="preserve"> </w:t>
      </w:r>
      <w:r>
        <w:rPr>
          <w:rFonts w:ascii="Arial" w:hAnsi="Arial" w:cs="Arial"/>
          <w:b/>
          <w:color w:val="000000" w:themeColor="text1"/>
          <w:sz w:val="28"/>
          <w:szCs w:val="28"/>
          <w:lang w:val="fr-FR"/>
        </w:rPr>
        <w:t xml:space="preserve">2015 pour la technologie de </w:t>
      </w:r>
      <w:r w:rsidRPr="002514A1">
        <w:rPr>
          <w:rFonts w:ascii="Arial" w:hAnsi="Arial" w:cs="Arial"/>
          <w:b/>
          <w:sz w:val="28"/>
          <w:szCs w:val="28"/>
          <w:lang w:val="fr-CH"/>
        </w:rPr>
        <w:t>communication de données sans contact</w:t>
      </w:r>
      <w:r>
        <w:rPr>
          <w:rFonts w:ascii="Arial" w:hAnsi="Arial" w:cs="Arial"/>
          <w:b/>
          <w:sz w:val="28"/>
          <w:szCs w:val="28"/>
          <w:lang w:val="fr-CH"/>
        </w:rPr>
        <w:t xml:space="preserve"> (NFC)</w:t>
      </w:r>
    </w:p>
    <w:p w:rsidR="002514A1" w:rsidRPr="002514A1" w:rsidRDefault="002514A1" w:rsidP="00151BC0">
      <w:pPr>
        <w:pStyle w:val="ListParagraph"/>
        <w:numPr>
          <w:ilvl w:val="0"/>
          <w:numId w:val="2"/>
        </w:numPr>
        <w:spacing w:after="0" w:line="240" w:lineRule="auto"/>
        <w:rPr>
          <w:rFonts w:ascii="Arial" w:hAnsi="Arial" w:cs="Arial"/>
          <w:b/>
          <w:lang w:val="fr-FR"/>
        </w:rPr>
      </w:pPr>
      <w:r w:rsidRPr="002514A1">
        <w:rPr>
          <w:rFonts w:ascii="Arial" w:hAnsi="Arial" w:cs="Arial"/>
          <w:b/>
          <w:lang w:val="fr-CH"/>
        </w:rPr>
        <w:t>Les communications en champ proche (Near Field Communication, NFC) permettent d'échanger des données</w:t>
      </w:r>
      <w:r w:rsidR="00E27769">
        <w:rPr>
          <w:rFonts w:ascii="Arial" w:hAnsi="Arial" w:cs="Arial"/>
          <w:b/>
          <w:lang w:val="fr-CH"/>
        </w:rPr>
        <w:t xml:space="preserve"> </w:t>
      </w:r>
      <w:r w:rsidR="00E27769" w:rsidRPr="002514A1">
        <w:rPr>
          <w:rFonts w:ascii="Arial" w:hAnsi="Arial" w:cs="Arial"/>
          <w:b/>
          <w:lang w:val="fr-CH"/>
        </w:rPr>
        <w:t>à haut débit</w:t>
      </w:r>
      <w:r w:rsidRPr="002514A1">
        <w:rPr>
          <w:rFonts w:ascii="Arial" w:hAnsi="Arial" w:cs="Arial"/>
          <w:b/>
          <w:lang w:val="fr-CH"/>
        </w:rPr>
        <w:t xml:space="preserve"> entre un lecteur et </w:t>
      </w:r>
      <w:r w:rsidR="00872C35">
        <w:rPr>
          <w:rFonts w:ascii="Arial" w:hAnsi="Arial" w:cs="Arial"/>
          <w:b/>
          <w:lang w:val="fr-CH"/>
        </w:rPr>
        <w:t>un</w:t>
      </w:r>
      <w:r w:rsidRPr="002514A1">
        <w:rPr>
          <w:rFonts w:ascii="Arial" w:hAnsi="Arial" w:cs="Arial"/>
          <w:b/>
          <w:lang w:val="fr-CH"/>
        </w:rPr>
        <w:t xml:space="preserve"> terminal mobile </w:t>
      </w:r>
    </w:p>
    <w:p w:rsidR="00AF5EC2" w:rsidRPr="00AF5EC2" w:rsidRDefault="002514A1" w:rsidP="00500CC7">
      <w:pPr>
        <w:numPr>
          <w:ilvl w:val="0"/>
          <w:numId w:val="2"/>
        </w:numPr>
        <w:spacing w:after="0" w:line="240" w:lineRule="auto"/>
        <w:rPr>
          <w:rFonts w:ascii="Arial" w:hAnsi="Arial" w:cs="Arial"/>
          <w:b/>
          <w:bCs/>
          <w:lang w:val="fr-FR"/>
        </w:rPr>
      </w:pPr>
      <w:r>
        <w:rPr>
          <w:rFonts w:ascii="Arial" w:hAnsi="Arial" w:cs="Arial"/>
          <w:b/>
          <w:lang w:val="fr-FR"/>
        </w:rPr>
        <w:t xml:space="preserve">Les </w:t>
      </w:r>
      <w:r w:rsidR="00E27769">
        <w:rPr>
          <w:rFonts w:ascii="Arial" w:hAnsi="Arial" w:cs="Arial"/>
          <w:b/>
          <w:lang w:val="fr-FR"/>
        </w:rPr>
        <w:t>smartphones</w:t>
      </w:r>
      <w:r>
        <w:rPr>
          <w:rFonts w:ascii="Arial" w:hAnsi="Arial" w:cs="Arial"/>
          <w:b/>
          <w:lang w:val="fr-FR"/>
        </w:rPr>
        <w:t>, le</w:t>
      </w:r>
      <w:r w:rsidR="00E27769">
        <w:rPr>
          <w:rFonts w:ascii="Arial" w:hAnsi="Arial" w:cs="Arial"/>
          <w:b/>
          <w:lang w:val="fr-FR"/>
        </w:rPr>
        <w:t>s</w:t>
      </w:r>
      <w:r>
        <w:rPr>
          <w:rFonts w:ascii="Arial" w:hAnsi="Arial" w:cs="Arial"/>
          <w:b/>
          <w:lang w:val="fr-FR"/>
        </w:rPr>
        <w:t xml:space="preserve"> cartes de paiement et les montres intelligentes sont dotés de cette technologie</w:t>
      </w:r>
      <w:r w:rsidR="00AF5EC2">
        <w:rPr>
          <w:rFonts w:ascii="Arial" w:hAnsi="Arial" w:cs="Arial"/>
          <w:b/>
          <w:lang w:val="fr-FR"/>
        </w:rPr>
        <w:t xml:space="preserve"> rapide et sécurisée</w:t>
      </w:r>
    </w:p>
    <w:p w:rsidR="00500CC7" w:rsidRPr="00797066" w:rsidRDefault="00AF5EC2" w:rsidP="00500CC7">
      <w:pPr>
        <w:numPr>
          <w:ilvl w:val="0"/>
          <w:numId w:val="2"/>
        </w:numPr>
        <w:spacing w:after="0" w:line="240" w:lineRule="auto"/>
        <w:rPr>
          <w:rFonts w:ascii="Arial" w:hAnsi="Arial" w:cs="Arial"/>
          <w:b/>
          <w:bCs/>
          <w:lang w:val="fr-FR"/>
        </w:rPr>
      </w:pPr>
      <w:r>
        <w:rPr>
          <w:rFonts w:ascii="Arial" w:hAnsi="Arial" w:cs="Arial"/>
          <w:b/>
          <w:lang w:val="fr-FR"/>
        </w:rPr>
        <w:t>Le paiement sans c</w:t>
      </w:r>
      <w:r w:rsidR="00E27769">
        <w:rPr>
          <w:rFonts w:ascii="Arial" w:hAnsi="Arial" w:cs="Arial"/>
          <w:b/>
          <w:lang w:val="fr-FR"/>
        </w:rPr>
        <w:t xml:space="preserve">ontact, l'accès aux </w:t>
      </w:r>
      <w:r>
        <w:rPr>
          <w:rFonts w:ascii="Arial" w:hAnsi="Arial" w:cs="Arial"/>
          <w:b/>
          <w:lang w:val="fr-FR"/>
        </w:rPr>
        <w:t xml:space="preserve"> zones </w:t>
      </w:r>
      <w:r w:rsidR="00872C35">
        <w:rPr>
          <w:rFonts w:ascii="Arial" w:hAnsi="Arial" w:cs="Arial"/>
          <w:b/>
          <w:lang w:val="fr-FR"/>
        </w:rPr>
        <w:t>protégées</w:t>
      </w:r>
      <w:r>
        <w:rPr>
          <w:rFonts w:ascii="Arial" w:hAnsi="Arial" w:cs="Arial"/>
          <w:b/>
          <w:lang w:val="fr-FR"/>
        </w:rPr>
        <w:t xml:space="preserve"> ou la logistique sont autant de domaines d'application des NFC </w:t>
      </w:r>
      <w:r w:rsidR="00500CC7" w:rsidRPr="00797066">
        <w:rPr>
          <w:rFonts w:ascii="Arial" w:hAnsi="Arial" w:cs="Arial"/>
          <w:b/>
          <w:lang w:val="fr-FR"/>
        </w:rPr>
        <w:t xml:space="preserve"> </w:t>
      </w:r>
    </w:p>
    <w:p w:rsidR="00500CC7" w:rsidRPr="00797066" w:rsidRDefault="00AF5EC2" w:rsidP="00500CC7">
      <w:pPr>
        <w:pStyle w:val="ListParagraph"/>
        <w:numPr>
          <w:ilvl w:val="0"/>
          <w:numId w:val="2"/>
        </w:numPr>
        <w:spacing w:after="0" w:line="240" w:lineRule="auto"/>
        <w:rPr>
          <w:rFonts w:ascii="Arial" w:hAnsi="Arial" w:cs="Arial"/>
          <w:b/>
          <w:lang w:val="fr-FR"/>
        </w:rPr>
      </w:pPr>
      <w:r>
        <w:rPr>
          <w:rFonts w:ascii="Arial" w:hAnsi="Arial" w:cs="Arial"/>
          <w:b/>
          <w:lang w:val="fr-FR"/>
        </w:rPr>
        <w:t>Benoît Battistelli, p</w:t>
      </w:r>
      <w:r w:rsidR="00500CC7" w:rsidRPr="00797066">
        <w:rPr>
          <w:rFonts w:ascii="Arial" w:hAnsi="Arial" w:cs="Arial"/>
          <w:b/>
          <w:lang w:val="fr-FR"/>
        </w:rPr>
        <w:t>résident de l'OEB: "</w:t>
      </w:r>
      <w:r w:rsidRPr="002514A1">
        <w:rPr>
          <w:rFonts w:ascii="Arial" w:hAnsi="Arial" w:cs="Arial"/>
          <w:b/>
          <w:lang w:val="fr-CH"/>
        </w:rPr>
        <w:t xml:space="preserve">Les communications en champ </w:t>
      </w:r>
      <w:r>
        <w:rPr>
          <w:rFonts w:ascii="Arial" w:hAnsi="Arial" w:cs="Arial"/>
          <w:b/>
          <w:lang w:val="fr-CH"/>
        </w:rPr>
        <w:t>proche sont une étape m</w:t>
      </w:r>
      <w:bookmarkStart w:id="0" w:name="_GoBack"/>
      <w:bookmarkEnd w:id="0"/>
      <w:r>
        <w:rPr>
          <w:rFonts w:ascii="Arial" w:hAnsi="Arial" w:cs="Arial"/>
          <w:b/>
          <w:lang w:val="fr-CH"/>
        </w:rPr>
        <w:t>ajeure dans la transmission de données mobiles et sans contact</w:t>
      </w:r>
      <w:r w:rsidR="00500CC7" w:rsidRPr="00797066">
        <w:rPr>
          <w:rFonts w:ascii="Arial" w:hAnsi="Arial" w:cs="Arial"/>
          <w:b/>
          <w:lang w:val="fr-FR"/>
        </w:rPr>
        <w:t>"</w:t>
      </w:r>
    </w:p>
    <w:p w:rsidR="00500CC7" w:rsidRPr="00797066" w:rsidRDefault="00500CC7" w:rsidP="00500CC7">
      <w:pPr>
        <w:rPr>
          <w:rFonts w:ascii="Arial" w:hAnsi="Arial" w:cs="Arial"/>
          <w:b/>
          <w:lang w:val="fr-FR"/>
        </w:rPr>
      </w:pPr>
    </w:p>
    <w:p w:rsidR="00AF5EC2" w:rsidRDefault="00664FBF" w:rsidP="00AF5EC2">
      <w:pPr>
        <w:rPr>
          <w:rFonts w:ascii="Arial" w:hAnsi="Arial" w:cs="Arial"/>
          <w:lang w:val="fr-CH"/>
        </w:rPr>
      </w:pPr>
      <w:r>
        <w:rPr>
          <w:rFonts w:ascii="Arial" w:hAnsi="Arial" w:cs="Arial"/>
          <w:b/>
          <w:lang w:val="fr-FR"/>
        </w:rPr>
        <w:t>Munich/</w:t>
      </w:r>
      <w:r w:rsidR="00AF5EC2">
        <w:rPr>
          <w:rFonts w:ascii="Arial" w:hAnsi="Arial" w:cs="Arial"/>
          <w:b/>
          <w:lang w:val="fr-FR"/>
        </w:rPr>
        <w:t>Paris</w:t>
      </w:r>
      <w:r w:rsidR="00500CC7" w:rsidRPr="00797066">
        <w:rPr>
          <w:rFonts w:ascii="Arial" w:hAnsi="Arial" w:cs="Arial"/>
          <w:b/>
          <w:lang w:val="fr-FR"/>
        </w:rPr>
        <w:t xml:space="preserve">, </w:t>
      </w:r>
      <w:r w:rsidR="00C63887">
        <w:rPr>
          <w:rFonts w:ascii="Arial" w:hAnsi="Arial" w:cs="Arial"/>
          <w:b/>
          <w:lang w:val="fr-FR"/>
        </w:rPr>
        <w:t>21</w:t>
      </w:r>
      <w:r w:rsidR="00500CC7" w:rsidRPr="00797066">
        <w:rPr>
          <w:rFonts w:ascii="Arial" w:hAnsi="Arial" w:cs="Arial"/>
          <w:b/>
          <w:lang w:val="fr-FR"/>
        </w:rPr>
        <w:t xml:space="preserve"> </w:t>
      </w:r>
      <w:r w:rsidR="00AF5EC2">
        <w:rPr>
          <w:rFonts w:ascii="Arial" w:hAnsi="Arial" w:cs="Arial"/>
          <w:b/>
          <w:lang w:val="fr-FR"/>
        </w:rPr>
        <w:t>avril</w:t>
      </w:r>
      <w:r w:rsidR="00500CC7" w:rsidRPr="00797066">
        <w:rPr>
          <w:rFonts w:ascii="Arial" w:hAnsi="Arial" w:cs="Arial"/>
          <w:b/>
          <w:lang w:val="fr-FR"/>
        </w:rPr>
        <w:t xml:space="preserve"> 2015</w:t>
      </w:r>
      <w:r w:rsidR="00500CC7" w:rsidRPr="00797066">
        <w:rPr>
          <w:rFonts w:ascii="Arial" w:hAnsi="Arial" w:cs="Arial"/>
          <w:lang w:val="fr-FR"/>
        </w:rPr>
        <w:t xml:space="preserve"> - </w:t>
      </w:r>
      <w:r w:rsidR="00AF5EC2">
        <w:rPr>
          <w:rFonts w:ascii="Arial" w:hAnsi="Arial" w:cs="Arial"/>
          <w:lang w:val="fr-FR"/>
        </w:rPr>
        <w:t>Les smartphones ne cessent de gagner du terrain et sont aujourd'hui un accessoire in</w:t>
      </w:r>
      <w:r w:rsidR="00C63887">
        <w:rPr>
          <w:rFonts w:ascii="Arial" w:hAnsi="Arial" w:cs="Arial"/>
          <w:lang w:val="fr-FR"/>
        </w:rPr>
        <w:t xml:space="preserve">dispensable de notre quotidien. </w:t>
      </w:r>
      <w:r w:rsidR="00AF5EC2">
        <w:rPr>
          <w:rFonts w:ascii="Arial" w:hAnsi="Arial" w:cs="Arial"/>
          <w:lang w:val="fr-FR"/>
        </w:rPr>
        <w:t>D'ici 2017, environ 2,5 milliards de personnes utiliseront des smartphones, auxquels s'ajoutent une myriade d'objets connectés comme les montres ou les vêtements intelligents. Afin d'assurer la transmission de données entre ces objets et de créer de nouvelles applications, un</w:t>
      </w:r>
      <w:r w:rsidR="00872C35">
        <w:rPr>
          <w:rFonts w:ascii="Arial" w:hAnsi="Arial" w:cs="Arial"/>
          <w:lang w:val="fr-FR"/>
        </w:rPr>
        <w:t>e</w:t>
      </w:r>
      <w:r w:rsidR="00AF5EC2">
        <w:rPr>
          <w:rFonts w:ascii="Arial" w:hAnsi="Arial" w:cs="Arial"/>
          <w:lang w:val="fr-FR"/>
        </w:rPr>
        <w:t xml:space="preserve"> transmission de données fiable, rapide et sécurisée est nécessaire. La technologie de la communication en champ proche </w:t>
      </w:r>
      <w:r w:rsidR="00AF5EC2" w:rsidRPr="00AF5EC2">
        <w:rPr>
          <w:rFonts w:ascii="Arial" w:hAnsi="Arial" w:cs="Arial"/>
          <w:lang w:val="fr-CH"/>
        </w:rPr>
        <w:t>(Near Field Communication, NFC)</w:t>
      </w:r>
      <w:r w:rsidR="00E27769">
        <w:rPr>
          <w:rFonts w:ascii="Arial" w:hAnsi="Arial" w:cs="Arial"/>
          <w:lang w:val="fr-CH"/>
        </w:rPr>
        <w:t xml:space="preserve"> relève c</w:t>
      </w:r>
      <w:r w:rsidR="00AF5EC2">
        <w:rPr>
          <w:rFonts w:ascii="Arial" w:hAnsi="Arial" w:cs="Arial"/>
          <w:lang w:val="fr-CH"/>
        </w:rPr>
        <w:t xml:space="preserve">e défi. </w:t>
      </w:r>
    </w:p>
    <w:p w:rsidR="004B3F05" w:rsidRDefault="00AF5EC2" w:rsidP="00AF5EC2">
      <w:pPr>
        <w:autoSpaceDE w:val="0"/>
        <w:autoSpaceDN w:val="0"/>
        <w:adjustRightInd w:val="0"/>
        <w:spacing w:after="0"/>
        <w:rPr>
          <w:rFonts w:ascii="Arial" w:hAnsi="Arial" w:cs="Arial"/>
          <w:bCs/>
          <w:color w:val="000000" w:themeColor="text1"/>
          <w:lang w:val="fr-FR"/>
        </w:rPr>
      </w:pPr>
      <w:r>
        <w:rPr>
          <w:rFonts w:ascii="Arial" w:hAnsi="Arial" w:cs="Arial"/>
          <w:lang w:val="fr-CH"/>
        </w:rPr>
        <w:t>Pour avoir développé cette technologie, l</w:t>
      </w:r>
      <w:r w:rsidRPr="00AF5EC2">
        <w:rPr>
          <w:rFonts w:ascii="Arial" w:hAnsi="Arial" w:cs="Arial"/>
          <w:bCs/>
          <w:color w:val="000000" w:themeColor="text1"/>
          <w:lang w:val="fr-FR"/>
        </w:rPr>
        <w:t xml:space="preserve">’Office </w:t>
      </w:r>
      <w:r w:rsidR="001A185B">
        <w:rPr>
          <w:rFonts w:ascii="Arial" w:hAnsi="Arial" w:cs="Arial"/>
          <w:bCs/>
          <w:color w:val="000000" w:themeColor="text1"/>
          <w:lang w:val="fr-FR"/>
        </w:rPr>
        <w:t>e</w:t>
      </w:r>
      <w:r w:rsidR="001A185B" w:rsidRPr="00AF5EC2">
        <w:rPr>
          <w:rFonts w:ascii="Arial" w:hAnsi="Arial" w:cs="Arial"/>
          <w:bCs/>
          <w:color w:val="000000" w:themeColor="text1"/>
          <w:lang w:val="fr-FR"/>
        </w:rPr>
        <w:t xml:space="preserve">uropéen </w:t>
      </w:r>
      <w:r w:rsidRPr="00AF5EC2">
        <w:rPr>
          <w:rFonts w:ascii="Arial" w:hAnsi="Arial" w:cs="Arial"/>
          <w:bCs/>
          <w:color w:val="000000" w:themeColor="text1"/>
          <w:lang w:val="fr-FR"/>
        </w:rPr>
        <w:t xml:space="preserve">des </w:t>
      </w:r>
      <w:r w:rsidR="001A185B">
        <w:rPr>
          <w:rFonts w:ascii="Arial" w:hAnsi="Arial" w:cs="Arial"/>
          <w:bCs/>
          <w:color w:val="000000" w:themeColor="text1"/>
          <w:lang w:val="fr-FR"/>
        </w:rPr>
        <w:t>b</w:t>
      </w:r>
      <w:r w:rsidR="001A185B" w:rsidRPr="00AF5EC2">
        <w:rPr>
          <w:rFonts w:ascii="Arial" w:hAnsi="Arial" w:cs="Arial"/>
          <w:bCs/>
          <w:color w:val="000000" w:themeColor="text1"/>
          <w:lang w:val="fr-FR"/>
        </w:rPr>
        <w:t xml:space="preserve">revets </w:t>
      </w:r>
      <w:r w:rsidRPr="00AF5EC2">
        <w:rPr>
          <w:rFonts w:ascii="Arial" w:hAnsi="Arial" w:cs="Arial"/>
          <w:bCs/>
          <w:color w:val="000000" w:themeColor="text1"/>
          <w:lang w:val="fr-FR"/>
        </w:rPr>
        <w:t>(OEB</w:t>
      </w:r>
      <w:r w:rsidR="004B3F05">
        <w:rPr>
          <w:rFonts w:ascii="Arial" w:hAnsi="Arial" w:cs="Arial"/>
          <w:bCs/>
          <w:color w:val="000000" w:themeColor="text1"/>
          <w:lang w:val="fr-FR"/>
        </w:rPr>
        <w:t>)</w:t>
      </w:r>
      <w:r>
        <w:rPr>
          <w:rFonts w:ascii="Arial" w:hAnsi="Arial" w:cs="Arial"/>
          <w:bCs/>
          <w:color w:val="000000" w:themeColor="text1"/>
          <w:lang w:val="fr-FR"/>
        </w:rPr>
        <w:t xml:space="preserve"> </w:t>
      </w:r>
      <w:r w:rsidRPr="00AF5EC2">
        <w:rPr>
          <w:rFonts w:ascii="Arial" w:hAnsi="Arial" w:cs="Arial"/>
          <w:bCs/>
          <w:color w:val="000000" w:themeColor="text1"/>
          <w:lang w:val="fr-FR"/>
        </w:rPr>
        <w:t xml:space="preserve">a nominé une équipe de scientifiques dirigée par le </w:t>
      </w:r>
      <w:r>
        <w:rPr>
          <w:rFonts w:ascii="Arial" w:hAnsi="Arial" w:cs="Arial"/>
          <w:bCs/>
          <w:color w:val="000000" w:themeColor="text1"/>
          <w:lang w:val="fr-FR"/>
        </w:rPr>
        <w:t xml:space="preserve">Français Philippe Maugars et l'Autrichien Franz </w:t>
      </w:r>
      <w:proofErr w:type="spellStart"/>
      <w:r>
        <w:rPr>
          <w:rFonts w:ascii="Arial" w:hAnsi="Arial" w:cs="Arial"/>
          <w:bCs/>
          <w:color w:val="000000" w:themeColor="text1"/>
          <w:lang w:val="fr-FR"/>
        </w:rPr>
        <w:t>Amtmann</w:t>
      </w:r>
      <w:proofErr w:type="spellEnd"/>
      <w:r w:rsidR="004B3F05">
        <w:rPr>
          <w:rFonts w:ascii="Arial" w:hAnsi="Arial" w:cs="Arial"/>
          <w:bCs/>
          <w:color w:val="000000" w:themeColor="text1"/>
          <w:lang w:val="fr-FR"/>
        </w:rPr>
        <w:t xml:space="preserve"> </w:t>
      </w:r>
      <w:r w:rsidRPr="00AF5EC2">
        <w:rPr>
          <w:rFonts w:ascii="Arial" w:hAnsi="Arial" w:cs="Arial"/>
          <w:bCs/>
          <w:color w:val="000000" w:themeColor="text1"/>
          <w:lang w:val="fr-FR"/>
        </w:rPr>
        <w:t>pour le P</w:t>
      </w:r>
      <w:r w:rsidR="00E0050A">
        <w:rPr>
          <w:rFonts w:ascii="Arial" w:hAnsi="Arial" w:cs="Arial"/>
          <w:bCs/>
          <w:color w:val="000000" w:themeColor="text1"/>
          <w:lang w:val="fr-FR"/>
        </w:rPr>
        <w:t>rix de l’inventeur e</w:t>
      </w:r>
      <w:r w:rsidR="004B3F05">
        <w:rPr>
          <w:rFonts w:ascii="Arial" w:hAnsi="Arial" w:cs="Arial"/>
          <w:bCs/>
          <w:color w:val="000000" w:themeColor="text1"/>
          <w:lang w:val="fr-FR"/>
        </w:rPr>
        <w:t>uropéen 2015</w:t>
      </w:r>
      <w:r w:rsidRPr="00AF5EC2">
        <w:rPr>
          <w:rFonts w:ascii="Arial" w:hAnsi="Arial" w:cs="Arial"/>
          <w:bCs/>
          <w:color w:val="000000" w:themeColor="text1"/>
          <w:lang w:val="fr-FR"/>
        </w:rPr>
        <w:t xml:space="preserve"> dans la catégorie </w:t>
      </w:r>
      <w:r w:rsidR="004B3F05">
        <w:rPr>
          <w:rFonts w:ascii="Arial" w:hAnsi="Arial" w:cs="Arial"/>
          <w:bCs/>
          <w:color w:val="000000" w:themeColor="text1"/>
          <w:lang w:val="fr-FR"/>
        </w:rPr>
        <w:t>"Industrie"</w:t>
      </w:r>
      <w:r w:rsidRPr="00AF5EC2">
        <w:rPr>
          <w:rFonts w:ascii="Arial" w:hAnsi="Arial" w:cs="Arial"/>
          <w:bCs/>
          <w:color w:val="000000" w:themeColor="text1"/>
          <w:lang w:val="fr-FR"/>
        </w:rPr>
        <w:t xml:space="preserve">. La </w:t>
      </w:r>
      <w:r w:rsidR="00101A30">
        <w:rPr>
          <w:rFonts w:ascii="Arial" w:hAnsi="Arial" w:cs="Arial"/>
          <w:bCs/>
          <w:color w:val="000000" w:themeColor="text1"/>
          <w:lang w:val="fr-FR"/>
        </w:rPr>
        <w:t>10</w:t>
      </w:r>
      <w:r w:rsidR="00101A30" w:rsidRPr="00216D84">
        <w:rPr>
          <w:rFonts w:ascii="Arial" w:hAnsi="Arial" w:cs="Arial"/>
          <w:bCs/>
          <w:color w:val="000000" w:themeColor="text1"/>
          <w:vertAlign w:val="superscript"/>
          <w:lang w:val="fr-FR"/>
        </w:rPr>
        <w:t>ième</w:t>
      </w:r>
      <w:r w:rsidR="00101A30">
        <w:rPr>
          <w:rFonts w:ascii="Arial" w:hAnsi="Arial" w:cs="Arial"/>
          <w:bCs/>
          <w:color w:val="000000" w:themeColor="text1"/>
          <w:lang w:val="fr-FR"/>
        </w:rPr>
        <w:t xml:space="preserve"> </w:t>
      </w:r>
      <w:r w:rsidRPr="00AF5EC2">
        <w:rPr>
          <w:rFonts w:ascii="Arial" w:hAnsi="Arial" w:cs="Arial"/>
          <w:bCs/>
          <w:color w:val="000000" w:themeColor="text1"/>
          <w:lang w:val="fr-FR"/>
        </w:rPr>
        <w:t xml:space="preserve">remise </w:t>
      </w:r>
      <w:r w:rsidR="00101A30">
        <w:rPr>
          <w:rFonts w:ascii="Arial" w:hAnsi="Arial" w:cs="Arial"/>
          <w:bCs/>
          <w:color w:val="000000" w:themeColor="text1"/>
          <w:lang w:val="fr-FR"/>
        </w:rPr>
        <w:t xml:space="preserve">de ce prestigieux prix européen </w:t>
      </w:r>
      <w:r w:rsidRPr="00AF5EC2">
        <w:rPr>
          <w:rFonts w:ascii="Arial" w:hAnsi="Arial" w:cs="Arial"/>
          <w:bCs/>
          <w:color w:val="000000" w:themeColor="text1"/>
          <w:lang w:val="fr-FR"/>
        </w:rPr>
        <w:t>de la recherche</w:t>
      </w:r>
      <w:r w:rsidR="004B3F05">
        <w:rPr>
          <w:rFonts w:ascii="Arial" w:hAnsi="Arial" w:cs="Arial"/>
          <w:bCs/>
          <w:color w:val="000000" w:themeColor="text1"/>
          <w:lang w:val="fr-FR"/>
        </w:rPr>
        <w:t xml:space="preserve"> et </w:t>
      </w:r>
      <w:r w:rsidR="00906C9B">
        <w:rPr>
          <w:rFonts w:ascii="Arial" w:hAnsi="Arial" w:cs="Arial"/>
          <w:bCs/>
          <w:color w:val="000000" w:themeColor="text1"/>
          <w:lang w:val="fr-FR"/>
        </w:rPr>
        <w:t xml:space="preserve">de </w:t>
      </w:r>
      <w:r w:rsidR="004B3F05">
        <w:rPr>
          <w:rFonts w:ascii="Arial" w:hAnsi="Arial" w:cs="Arial"/>
          <w:bCs/>
          <w:color w:val="000000" w:themeColor="text1"/>
          <w:lang w:val="fr-FR"/>
        </w:rPr>
        <w:t>l’innovation aura lieu le 11</w:t>
      </w:r>
      <w:r w:rsidRPr="00AF5EC2">
        <w:rPr>
          <w:rFonts w:ascii="Arial" w:hAnsi="Arial" w:cs="Arial"/>
          <w:bCs/>
          <w:color w:val="000000" w:themeColor="text1"/>
          <w:lang w:val="fr-FR"/>
        </w:rPr>
        <w:t xml:space="preserve"> juin à </w:t>
      </w:r>
      <w:r w:rsidR="004B3F05">
        <w:rPr>
          <w:rFonts w:ascii="Arial" w:hAnsi="Arial" w:cs="Arial"/>
          <w:bCs/>
          <w:color w:val="000000" w:themeColor="text1"/>
          <w:lang w:val="fr-FR"/>
        </w:rPr>
        <w:t>Paris</w:t>
      </w:r>
      <w:r w:rsidRPr="00AF5EC2">
        <w:rPr>
          <w:rFonts w:ascii="Arial" w:hAnsi="Arial" w:cs="Arial"/>
          <w:bCs/>
          <w:color w:val="000000" w:themeColor="text1"/>
          <w:lang w:val="fr-FR"/>
        </w:rPr>
        <w:t>.</w:t>
      </w:r>
    </w:p>
    <w:p w:rsidR="004B3F05" w:rsidRDefault="004B3F05" w:rsidP="00AF5EC2">
      <w:pPr>
        <w:autoSpaceDE w:val="0"/>
        <w:autoSpaceDN w:val="0"/>
        <w:adjustRightInd w:val="0"/>
        <w:spacing w:after="0"/>
        <w:rPr>
          <w:rFonts w:ascii="Arial" w:hAnsi="Arial" w:cs="Arial"/>
          <w:bCs/>
          <w:color w:val="000000" w:themeColor="text1"/>
          <w:lang w:val="fr-FR"/>
        </w:rPr>
      </w:pPr>
    </w:p>
    <w:p w:rsidR="00AF5EC2" w:rsidRDefault="004B3F05" w:rsidP="00AF5EC2">
      <w:pPr>
        <w:autoSpaceDE w:val="0"/>
        <w:autoSpaceDN w:val="0"/>
        <w:adjustRightInd w:val="0"/>
        <w:spacing w:after="0"/>
        <w:rPr>
          <w:rFonts w:ascii="Arial" w:hAnsi="Arial" w:cs="Arial"/>
          <w:b/>
          <w:bCs/>
          <w:color w:val="000000" w:themeColor="text1"/>
          <w:lang w:val="fr-FR"/>
        </w:rPr>
      </w:pPr>
      <w:r w:rsidRPr="004B3F05">
        <w:rPr>
          <w:rFonts w:ascii="Arial" w:hAnsi="Arial" w:cs="Arial"/>
          <w:b/>
          <w:bCs/>
          <w:color w:val="000000" w:themeColor="text1"/>
          <w:lang w:val="fr-FR"/>
        </w:rPr>
        <w:t>Quand le smartphone devient moyen de paiement</w:t>
      </w:r>
      <w:r w:rsidR="00AF5EC2" w:rsidRPr="004B3F05">
        <w:rPr>
          <w:rFonts w:ascii="Arial" w:hAnsi="Arial" w:cs="Arial"/>
          <w:b/>
          <w:bCs/>
          <w:color w:val="000000" w:themeColor="text1"/>
          <w:lang w:val="fr-FR"/>
        </w:rPr>
        <w:t xml:space="preserve"> </w:t>
      </w:r>
    </w:p>
    <w:p w:rsidR="004B3F05" w:rsidRDefault="004B3F05" w:rsidP="00AF5EC2">
      <w:pPr>
        <w:autoSpaceDE w:val="0"/>
        <w:autoSpaceDN w:val="0"/>
        <w:adjustRightInd w:val="0"/>
        <w:spacing w:after="0"/>
        <w:rPr>
          <w:rFonts w:ascii="Arial" w:hAnsi="Arial" w:cs="Arial"/>
          <w:lang w:val="fr-CH"/>
        </w:rPr>
      </w:pPr>
      <w:r w:rsidRPr="004B3F05">
        <w:rPr>
          <w:rFonts w:ascii="Arial" w:hAnsi="Arial" w:cs="Arial"/>
          <w:lang w:val="fr-CH"/>
        </w:rPr>
        <w:t xml:space="preserve">La NFC est une </w:t>
      </w:r>
      <w:r w:rsidR="00406D65">
        <w:rPr>
          <w:rFonts w:ascii="Arial" w:hAnsi="Arial" w:cs="Arial"/>
          <w:lang w:val="fr-CH"/>
        </w:rPr>
        <w:t>technologie</w:t>
      </w:r>
      <w:r w:rsidRPr="004B3F05">
        <w:rPr>
          <w:rFonts w:ascii="Arial" w:hAnsi="Arial" w:cs="Arial"/>
          <w:lang w:val="fr-CH"/>
        </w:rPr>
        <w:t xml:space="preserve"> de télécommunication par radio à très courte distance (</w:t>
      </w:r>
      <w:r w:rsidR="00872C35">
        <w:rPr>
          <w:rFonts w:ascii="Arial" w:hAnsi="Arial" w:cs="Arial"/>
          <w:lang w:val="fr-CH"/>
        </w:rPr>
        <w:t xml:space="preserve">environ </w:t>
      </w:r>
      <w:r w:rsidRPr="004B3F05">
        <w:rPr>
          <w:rFonts w:ascii="Arial" w:hAnsi="Arial" w:cs="Arial"/>
          <w:lang w:val="fr-CH"/>
        </w:rPr>
        <w:t xml:space="preserve">10 centimètres) </w:t>
      </w:r>
      <w:r w:rsidR="00406D65">
        <w:rPr>
          <w:rFonts w:ascii="Arial" w:hAnsi="Arial" w:cs="Arial"/>
          <w:lang w:val="fr-CH"/>
        </w:rPr>
        <w:t xml:space="preserve">avec un débit maximal de 424 kbit/s, </w:t>
      </w:r>
      <w:r w:rsidRPr="004B3F05">
        <w:rPr>
          <w:rFonts w:ascii="Arial" w:hAnsi="Arial" w:cs="Arial"/>
          <w:lang w:val="fr-CH"/>
        </w:rPr>
        <w:t>qui reprend les normes utilisées pour les puces RFID adaptées pour une communication entre deux composants actifs.</w:t>
      </w:r>
    </w:p>
    <w:p w:rsidR="004B3F05" w:rsidRPr="004B3F05" w:rsidRDefault="004B3F05" w:rsidP="00AF5EC2">
      <w:pPr>
        <w:autoSpaceDE w:val="0"/>
        <w:autoSpaceDN w:val="0"/>
        <w:adjustRightInd w:val="0"/>
        <w:spacing w:after="0"/>
        <w:rPr>
          <w:rFonts w:ascii="Arial" w:hAnsi="Arial" w:cs="Arial"/>
          <w:lang w:val="fr-CH"/>
        </w:rPr>
      </w:pPr>
    </w:p>
    <w:p w:rsidR="00500CC7" w:rsidRDefault="004B3F05" w:rsidP="00C63887">
      <w:pPr>
        <w:autoSpaceDE w:val="0"/>
        <w:autoSpaceDN w:val="0"/>
        <w:adjustRightInd w:val="0"/>
        <w:spacing w:after="0"/>
        <w:rPr>
          <w:rFonts w:ascii="Arial" w:hAnsi="Arial" w:cs="Arial"/>
          <w:bCs/>
          <w:color w:val="000000" w:themeColor="text1"/>
          <w:lang w:val="fr-CH"/>
        </w:rPr>
      </w:pPr>
      <w:r w:rsidRPr="004B3F05">
        <w:rPr>
          <w:rFonts w:ascii="Arial" w:hAnsi="Arial" w:cs="Arial"/>
          <w:lang w:val="fr-CH"/>
        </w:rPr>
        <w:t>L</w:t>
      </w:r>
      <w:r w:rsidR="00E27769">
        <w:rPr>
          <w:rFonts w:ascii="Arial" w:hAnsi="Arial" w:cs="Arial"/>
          <w:lang w:val="fr-CH"/>
        </w:rPr>
        <w:t>a</w:t>
      </w:r>
      <w:r w:rsidRPr="004B3F05">
        <w:rPr>
          <w:rFonts w:ascii="Arial" w:hAnsi="Arial" w:cs="Arial"/>
          <w:lang w:val="fr-CH"/>
        </w:rPr>
        <w:t xml:space="preserve"> communication en champ proche</w:t>
      </w:r>
      <w:r w:rsidRPr="002514A1">
        <w:rPr>
          <w:rFonts w:ascii="Arial" w:hAnsi="Arial" w:cs="Arial"/>
          <w:b/>
          <w:lang w:val="fr-CH"/>
        </w:rPr>
        <w:t xml:space="preserve"> </w:t>
      </w:r>
      <w:r>
        <w:rPr>
          <w:rFonts w:ascii="Arial" w:hAnsi="Arial" w:cs="Arial"/>
          <w:bCs/>
          <w:color w:val="000000" w:themeColor="text1"/>
          <w:lang w:val="fr-CH"/>
        </w:rPr>
        <w:t>est basé</w:t>
      </w:r>
      <w:r w:rsidR="00E27769">
        <w:rPr>
          <w:rFonts w:ascii="Arial" w:hAnsi="Arial" w:cs="Arial"/>
          <w:bCs/>
          <w:color w:val="000000" w:themeColor="text1"/>
          <w:lang w:val="fr-CH"/>
        </w:rPr>
        <w:t>e</w:t>
      </w:r>
      <w:r>
        <w:rPr>
          <w:rFonts w:ascii="Arial" w:hAnsi="Arial" w:cs="Arial"/>
          <w:bCs/>
          <w:color w:val="000000" w:themeColor="text1"/>
          <w:lang w:val="fr-CH"/>
        </w:rPr>
        <w:t xml:space="preserve"> sur le principe technologi</w:t>
      </w:r>
      <w:r w:rsidR="00E27769">
        <w:rPr>
          <w:rFonts w:ascii="Arial" w:hAnsi="Arial" w:cs="Arial"/>
          <w:bCs/>
          <w:color w:val="000000" w:themeColor="text1"/>
          <w:lang w:val="fr-CH"/>
        </w:rPr>
        <w:t>qu</w:t>
      </w:r>
      <w:r>
        <w:rPr>
          <w:rFonts w:ascii="Arial" w:hAnsi="Arial" w:cs="Arial"/>
          <w:bCs/>
          <w:color w:val="000000" w:themeColor="text1"/>
          <w:lang w:val="fr-CH"/>
        </w:rPr>
        <w:t xml:space="preserve">e de </w:t>
      </w:r>
      <w:r w:rsidRPr="004B3F05">
        <w:rPr>
          <w:rFonts w:ascii="Arial" w:hAnsi="Arial" w:cs="Arial"/>
          <w:bCs/>
          <w:color w:val="000000" w:themeColor="text1"/>
          <w:lang w:val="fr-CH"/>
        </w:rPr>
        <w:t>l</w:t>
      </w:r>
      <w:r w:rsidRPr="004B3F05">
        <w:rPr>
          <w:rStyle w:val="st"/>
          <w:rFonts w:ascii="Arial" w:hAnsi="Arial" w:cs="Arial"/>
          <w:lang w:val="fr-CH"/>
        </w:rPr>
        <w:t xml:space="preserve">a radio-identification RFID </w:t>
      </w:r>
      <w:r>
        <w:rPr>
          <w:rStyle w:val="st"/>
          <w:rFonts w:ascii="Arial" w:hAnsi="Arial" w:cs="Arial"/>
          <w:lang w:val="fr-CH"/>
        </w:rPr>
        <w:t xml:space="preserve"> et fait appel à d'autres éléments, notamment </w:t>
      </w:r>
      <w:r w:rsidRPr="004B3F05">
        <w:rPr>
          <w:rStyle w:val="st"/>
          <w:rFonts w:ascii="Arial" w:hAnsi="Arial" w:cs="Arial"/>
          <w:lang w:val="fr-CH"/>
        </w:rPr>
        <w:t xml:space="preserve">la technologie de carte à puce sans contact </w:t>
      </w:r>
      <w:proofErr w:type="spellStart"/>
      <w:r w:rsidRPr="004B3F05">
        <w:rPr>
          <w:rStyle w:val="st"/>
          <w:rFonts w:ascii="Arial" w:hAnsi="Arial" w:cs="Arial"/>
          <w:lang w:val="fr-CH"/>
        </w:rPr>
        <w:t>Mifare</w:t>
      </w:r>
      <w:proofErr w:type="spellEnd"/>
      <w:r>
        <w:rPr>
          <w:rStyle w:val="st"/>
          <w:rFonts w:ascii="Arial" w:hAnsi="Arial" w:cs="Arial"/>
          <w:lang w:val="fr-CH"/>
        </w:rPr>
        <w:t xml:space="preserve">. Cette </w:t>
      </w:r>
      <w:r w:rsidR="00406D65">
        <w:rPr>
          <w:rStyle w:val="st"/>
          <w:rFonts w:ascii="Arial" w:hAnsi="Arial" w:cs="Arial"/>
          <w:lang w:val="fr-CH"/>
        </w:rPr>
        <w:t xml:space="preserve">technologie a été développée dans les années 1990 par la société autrichienne </w:t>
      </w:r>
      <w:proofErr w:type="spellStart"/>
      <w:r w:rsidR="00406D65">
        <w:rPr>
          <w:rStyle w:val="st"/>
          <w:rFonts w:ascii="Arial" w:hAnsi="Arial" w:cs="Arial"/>
          <w:lang w:val="fr-CH"/>
        </w:rPr>
        <w:t>Mikron</w:t>
      </w:r>
      <w:proofErr w:type="spellEnd"/>
      <w:r w:rsidR="00406D65">
        <w:rPr>
          <w:rStyle w:val="st"/>
          <w:rFonts w:ascii="Arial" w:hAnsi="Arial" w:cs="Arial"/>
          <w:lang w:val="fr-CH"/>
        </w:rPr>
        <w:t xml:space="preserve">. Elle représente depuis l'un des systèmes les plus utilisés. </w:t>
      </w:r>
      <w:proofErr w:type="spellStart"/>
      <w:r w:rsidR="00406D65">
        <w:rPr>
          <w:rStyle w:val="st"/>
          <w:rFonts w:ascii="Arial" w:hAnsi="Arial" w:cs="Arial"/>
          <w:lang w:val="fr-CH"/>
        </w:rPr>
        <w:t>Mikron</w:t>
      </w:r>
      <w:proofErr w:type="spellEnd"/>
      <w:r w:rsidR="00406D65">
        <w:rPr>
          <w:rStyle w:val="st"/>
          <w:rFonts w:ascii="Arial" w:hAnsi="Arial" w:cs="Arial"/>
          <w:lang w:val="fr-CH"/>
        </w:rPr>
        <w:t xml:space="preserve"> a été rachetée en 1995 par Philips </w:t>
      </w:r>
      <w:proofErr w:type="spellStart"/>
      <w:r w:rsidR="00406D65">
        <w:rPr>
          <w:rStyle w:val="st"/>
          <w:rFonts w:ascii="Arial" w:hAnsi="Arial" w:cs="Arial"/>
          <w:lang w:val="fr-CH"/>
        </w:rPr>
        <w:t>Semiconductors</w:t>
      </w:r>
      <w:proofErr w:type="spellEnd"/>
      <w:r w:rsidR="00406D65">
        <w:rPr>
          <w:rStyle w:val="st"/>
          <w:rFonts w:ascii="Arial" w:hAnsi="Arial" w:cs="Arial"/>
          <w:lang w:val="fr-CH"/>
        </w:rPr>
        <w:t xml:space="preserve"> et a été depuis intégrée à NXP </w:t>
      </w:r>
      <w:proofErr w:type="spellStart"/>
      <w:r w:rsidR="00406D65">
        <w:rPr>
          <w:rStyle w:val="st"/>
          <w:rFonts w:ascii="Arial" w:hAnsi="Arial" w:cs="Arial"/>
          <w:lang w:val="fr-CH"/>
        </w:rPr>
        <w:t>Semiconductors</w:t>
      </w:r>
      <w:proofErr w:type="spellEnd"/>
      <w:r w:rsidR="001A185B">
        <w:rPr>
          <w:rStyle w:val="st"/>
          <w:rFonts w:ascii="Arial" w:hAnsi="Arial" w:cs="Arial"/>
          <w:lang w:val="fr-CH"/>
        </w:rPr>
        <w:t>, une spin-off de Philips</w:t>
      </w:r>
      <w:r w:rsidR="00406D65">
        <w:rPr>
          <w:rStyle w:val="st"/>
          <w:rFonts w:ascii="Arial" w:hAnsi="Arial" w:cs="Arial"/>
          <w:lang w:val="fr-CH"/>
        </w:rPr>
        <w:t>.</w:t>
      </w:r>
    </w:p>
    <w:p w:rsidR="00C63887" w:rsidRPr="00C63887" w:rsidRDefault="00C63887" w:rsidP="00C63887">
      <w:pPr>
        <w:autoSpaceDE w:val="0"/>
        <w:autoSpaceDN w:val="0"/>
        <w:adjustRightInd w:val="0"/>
        <w:spacing w:after="0"/>
        <w:rPr>
          <w:rFonts w:ascii="Arial" w:hAnsi="Arial" w:cs="Arial"/>
          <w:bCs/>
          <w:color w:val="000000" w:themeColor="text1"/>
          <w:lang w:val="fr-CH"/>
        </w:rPr>
      </w:pPr>
    </w:p>
    <w:p w:rsidR="00AF5EC2" w:rsidRDefault="00E27769" w:rsidP="00AF5EC2">
      <w:pPr>
        <w:rPr>
          <w:rFonts w:ascii="Arial" w:hAnsi="Arial" w:cs="Arial"/>
          <w:lang w:val="fr-FR"/>
        </w:rPr>
      </w:pPr>
      <w:r>
        <w:rPr>
          <w:rFonts w:ascii="Arial" w:hAnsi="Arial" w:cs="Arial"/>
          <w:lang w:val="fr-FR"/>
        </w:rPr>
        <w:t xml:space="preserve">La technologie NFC permet de </w:t>
      </w:r>
      <w:r w:rsidR="00872C35">
        <w:rPr>
          <w:rFonts w:ascii="Arial" w:hAnsi="Arial" w:cs="Arial"/>
          <w:lang w:val="fr-FR"/>
        </w:rPr>
        <w:t>simplifier</w:t>
      </w:r>
      <w:r>
        <w:rPr>
          <w:rFonts w:ascii="Arial" w:hAnsi="Arial" w:cs="Arial"/>
          <w:lang w:val="fr-FR"/>
        </w:rPr>
        <w:t xml:space="preserve"> les activités du quotidien. Le smartphone comme moyen de paiement électronique en est un exemple. Il suffit ainsi de rapprocher son téléphone portable du terminal de paiement et de transmettre les données pour effectuer la transaction. Le paiement est finalisé en l'espace de quelques secondes, sans avoir à entrer </w:t>
      </w:r>
      <w:r>
        <w:rPr>
          <w:rFonts w:ascii="Arial" w:hAnsi="Arial" w:cs="Arial"/>
          <w:lang w:val="fr-FR"/>
        </w:rPr>
        <w:lastRenderedPageBreak/>
        <w:t xml:space="preserve">son code PIN. L'opération est même possible en cas de charge limitée du téléphone. Philippe </w:t>
      </w:r>
      <w:proofErr w:type="spellStart"/>
      <w:r>
        <w:rPr>
          <w:rFonts w:ascii="Arial" w:hAnsi="Arial" w:cs="Arial"/>
          <w:lang w:val="fr-FR"/>
        </w:rPr>
        <w:t>Maugars</w:t>
      </w:r>
      <w:proofErr w:type="spellEnd"/>
      <w:r>
        <w:rPr>
          <w:rFonts w:ascii="Arial" w:hAnsi="Arial" w:cs="Arial"/>
          <w:lang w:val="fr-FR"/>
        </w:rPr>
        <w:t xml:space="preserve"> et Patrice </w:t>
      </w:r>
      <w:proofErr w:type="spellStart"/>
      <w:r>
        <w:rPr>
          <w:rFonts w:ascii="Arial" w:hAnsi="Arial" w:cs="Arial"/>
          <w:lang w:val="fr-FR"/>
        </w:rPr>
        <w:t>Gamand</w:t>
      </w:r>
      <w:proofErr w:type="spellEnd"/>
      <w:r>
        <w:rPr>
          <w:rFonts w:ascii="Arial" w:hAnsi="Arial" w:cs="Arial"/>
          <w:lang w:val="fr-FR"/>
        </w:rPr>
        <w:t xml:space="preserve"> ont fait breveter un procédé permettant à la technologie NFC d'effectuer la transaction même en cas de faible charge de l'appareil. </w:t>
      </w:r>
      <w:r w:rsidR="00872C35">
        <w:rPr>
          <w:rFonts w:ascii="Arial" w:hAnsi="Arial" w:cs="Arial"/>
          <w:lang w:val="fr-FR"/>
        </w:rPr>
        <w:t xml:space="preserve">D'autres applications sont en développement pour </w:t>
      </w:r>
      <w:r w:rsidR="005319C7">
        <w:rPr>
          <w:rFonts w:ascii="Arial" w:hAnsi="Arial" w:cs="Arial"/>
          <w:lang w:val="fr-FR"/>
        </w:rPr>
        <w:t>l’internet des objets.</w:t>
      </w:r>
    </w:p>
    <w:p w:rsidR="00E27769" w:rsidRDefault="00E27769" w:rsidP="00AF5EC2">
      <w:pPr>
        <w:rPr>
          <w:rFonts w:ascii="Arial" w:hAnsi="Arial" w:cs="Arial"/>
          <w:lang w:val="fr-FR"/>
        </w:rPr>
      </w:pPr>
      <w:r>
        <w:rPr>
          <w:rFonts w:ascii="Arial" w:hAnsi="Arial" w:cs="Arial"/>
          <w:lang w:val="fr-FR"/>
        </w:rPr>
        <w:t xml:space="preserve">Au delà de leur aspect pratique, les technologies NFC trouvent également une application </w:t>
      </w:r>
      <w:r w:rsidR="00872C35">
        <w:rPr>
          <w:rFonts w:ascii="Arial" w:hAnsi="Arial" w:cs="Arial"/>
          <w:lang w:val="fr-FR"/>
        </w:rPr>
        <w:t xml:space="preserve">concrète </w:t>
      </w:r>
      <w:r>
        <w:rPr>
          <w:rFonts w:ascii="Arial" w:hAnsi="Arial" w:cs="Arial"/>
          <w:lang w:val="fr-FR"/>
        </w:rPr>
        <w:t>dans l'industrie</w:t>
      </w:r>
      <w:r w:rsidR="00103CEE">
        <w:rPr>
          <w:rFonts w:ascii="Arial" w:hAnsi="Arial" w:cs="Arial"/>
          <w:lang w:val="fr-FR"/>
        </w:rPr>
        <w:t xml:space="preserve">, notamment dans la gestion des stocks ou la logistique. Le procédé permet également d'assurer l'accès à des zones sécurisées, d'effectuer des relevés </w:t>
      </w:r>
      <w:r w:rsidR="00872C35">
        <w:rPr>
          <w:rFonts w:ascii="Arial" w:hAnsi="Arial" w:cs="Arial"/>
          <w:lang w:val="fr-FR"/>
        </w:rPr>
        <w:t xml:space="preserve">horaires </w:t>
      </w:r>
      <w:r w:rsidR="00103CEE">
        <w:rPr>
          <w:rFonts w:ascii="Arial" w:hAnsi="Arial" w:cs="Arial"/>
          <w:lang w:val="fr-FR"/>
        </w:rPr>
        <w:t xml:space="preserve">ou de gérer l'inspection d'un parc de machines. </w:t>
      </w:r>
      <w:r w:rsidR="005319C7">
        <w:rPr>
          <w:rFonts w:ascii="Arial" w:hAnsi="Arial" w:cs="Arial"/>
          <w:lang w:val="fr-FR"/>
        </w:rPr>
        <w:t>Dans le cadre de l’</w:t>
      </w:r>
      <w:r w:rsidR="00D900E5">
        <w:rPr>
          <w:rFonts w:ascii="Arial" w:hAnsi="Arial" w:cs="Arial"/>
          <w:lang w:val="fr-FR"/>
        </w:rPr>
        <w:t>industrie</w:t>
      </w:r>
      <w:r w:rsidR="005319C7">
        <w:rPr>
          <w:rFonts w:ascii="Arial" w:hAnsi="Arial" w:cs="Arial"/>
          <w:lang w:val="fr-FR"/>
        </w:rPr>
        <w:t xml:space="preserve"> 4.0, cette </w:t>
      </w:r>
      <w:r w:rsidR="00D900E5">
        <w:rPr>
          <w:rFonts w:ascii="Arial" w:hAnsi="Arial" w:cs="Arial"/>
          <w:lang w:val="fr-FR"/>
        </w:rPr>
        <w:t>technologie</w:t>
      </w:r>
      <w:r w:rsidR="005319C7">
        <w:rPr>
          <w:rFonts w:ascii="Arial" w:hAnsi="Arial" w:cs="Arial"/>
          <w:lang w:val="fr-FR"/>
        </w:rPr>
        <w:t xml:space="preserve"> jouera un rôle clé pour rendre la </w:t>
      </w:r>
      <w:r w:rsidR="00D900E5">
        <w:rPr>
          <w:rFonts w:ascii="Arial" w:hAnsi="Arial" w:cs="Arial"/>
          <w:lang w:val="fr-FR"/>
        </w:rPr>
        <w:t>production industrielle plus intelligente.</w:t>
      </w:r>
    </w:p>
    <w:p w:rsidR="00AF5EC2" w:rsidRDefault="00103CEE" w:rsidP="00AF5EC2">
      <w:pPr>
        <w:rPr>
          <w:rFonts w:ascii="Arial" w:hAnsi="Arial" w:cs="Arial"/>
          <w:lang w:val="fr-CH"/>
        </w:rPr>
      </w:pPr>
      <w:r>
        <w:rPr>
          <w:rFonts w:ascii="Arial" w:hAnsi="Arial" w:cs="Arial"/>
          <w:lang w:val="fr-FR"/>
        </w:rPr>
        <w:t>"</w:t>
      </w:r>
      <w:r w:rsidRPr="00103CEE">
        <w:rPr>
          <w:rFonts w:ascii="Arial" w:hAnsi="Arial" w:cs="Arial"/>
          <w:lang w:val="fr-CH"/>
        </w:rPr>
        <w:t>Les communications en champ proche</w:t>
      </w:r>
      <w:r>
        <w:rPr>
          <w:rFonts w:ascii="Arial" w:hAnsi="Arial" w:cs="Arial"/>
          <w:lang w:val="fr-CH"/>
        </w:rPr>
        <w:t xml:space="preserve"> apportent une contribution majeure </w:t>
      </w:r>
      <w:r w:rsidR="00872C35">
        <w:rPr>
          <w:rFonts w:ascii="Arial" w:hAnsi="Arial" w:cs="Arial"/>
          <w:lang w:val="fr-CH"/>
        </w:rPr>
        <w:t xml:space="preserve">au </w:t>
      </w:r>
      <w:r>
        <w:rPr>
          <w:rFonts w:ascii="Arial" w:hAnsi="Arial" w:cs="Arial"/>
          <w:lang w:val="fr-CH"/>
        </w:rPr>
        <w:t>développement de la transmission de données entre appareils mobiles", a estimé le président de l'OEB Benoît Bat</w:t>
      </w:r>
      <w:r w:rsidR="00101A30">
        <w:rPr>
          <w:rFonts w:ascii="Arial" w:hAnsi="Arial" w:cs="Arial"/>
          <w:lang w:val="fr-CH"/>
        </w:rPr>
        <w:t>t</w:t>
      </w:r>
      <w:r>
        <w:rPr>
          <w:rFonts w:ascii="Arial" w:hAnsi="Arial" w:cs="Arial"/>
          <w:lang w:val="fr-CH"/>
        </w:rPr>
        <w:t xml:space="preserve">istelli. Les NFC "améliorent la sécurité de ce processus et ouvrent de nouveaux champs d'application, même dans des secteurs ultra-sensibles. Cette invention est une </w:t>
      </w:r>
      <w:r w:rsidR="00872C35">
        <w:rPr>
          <w:rFonts w:ascii="Arial" w:hAnsi="Arial" w:cs="Arial"/>
          <w:lang w:val="fr-CH"/>
        </w:rPr>
        <w:t xml:space="preserve">étape cruciale dans l'univers </w:t>
      </w:r>
      <w:r>
        <w:rPr>
          <w:rFonts w:ascii="Arial" w:hAnsi="Arial" w:cs="Arial"/>
          <w:lang w:val="fr-CH"/>
        </w:rPr>
        <w:t>de la communication moderne", a-t-il ajouté.</w:t>
      </w:r>
    </w:p>
    <w:p w:rsidR="00103CEE" w:rsidRPr="00103CEE" w:rsidRDefault="00103CEE" w:rsidP="00AF5EC2">
      <w:pPr>
        <w:rPr>
          <w:rFonts w:ascii="Arial" w:hAnsi="Arial" w:cs="Arial"/>
          <w:b/>
          <w:lang w:val="fr-FR"/>
        </w:rPr>
      </w:pPr>
      <w:r w:rsidRPr="00103CEE">
        <w:rPr>
          <w:rFonts w:ascii="Arial" w:hAnsi="Arial" w:cs="Arial"/>
          <w:b/>
          <w:lang w:val="fr-CH"/>
        </w:rPr>
        <w:t>Un marché en forte croissance</w:t>
      </w:r>
    </w:p>
    <w:p w:rsidR="00AF5EC2" w:rsidRDefault="00103CEE" w:rsidP="00AF5EC2">
      <w:pPr>
        <w:rPr>
          <w:rFonts w:ascii="Arial" w:hAnsi="Arial" w:cs="Arial"/>
          <w:lang w:val="fr-FR"/>
        </w:rPr>
      </w:pPr>
      <w:r>
        <w:rPr>
          <w:rFonts w:ascii="Arial" w:hAnsi="Arial" w:cs="Arial"/>
          <w:lang w:val="fr-FR"/>
        </w:rPr>
        <w:t xml:space="preserve">Philippe Maugars est né en 1957 à Paris et a effectué des études de mathématique appliquée à l'institut Pierre et Marie Curie. Après une carrière de professeur de mathématique, M. Maugars a rejoint le groupe néerlandais d'électronique Philips en 1983 en tant qu'ingénieur chargé de l'électronique grand public. Pendant ses 30 années de carrière chez Philips et </w:t>
      </w:r>
      <w:r w:rsidR="00E05859">
        <w:rPr>
          <w:rFonts w:ascii="Arial" w:hAnsi="Arial" w:cs="Arial"/>
          <w:lang w:val="fr-FR"/>
        </w:rPr>
        <w:t>NXP, il a été impliqué dans plusieurs projets de recherche, notamment les lecteurs de cartes intelligents, les NFC, la gestion de l'énergie et l'éclairage LED.</w:t>
      </w:r>
    </w:p>
    <w:p w:rsidR="00E05859" w:rsidRDefault="00E05859" w:rsidP="00AF5EC2">
      <w:pPr>
        <w:rPr>
          <w:rFonts w:ascii="Arial" w:hAnsi="Arial" w:cs="Arial"/>
          <w:lang w:val="fr-FR"/>
        </w:rPr>
      </w:pPr>
      <w:r>
        <w:rPr>
          <w:rFonts w:ascii="Arial" w:hAnsi="Arial" w:cs="Arial"/>
          <w:lang w:val="fr-FR"/>
        </w:rPr>
        <w:t xml:space="preserve">M. Maugars et l'inventeur ou le </w:t>
      </w:r>
      <w:proofErr w:type="spellStart"/>
      <w:r>
        <w:rPr>
          <w:rFonts w:ascii="Arial" w:hAnsi="Arial" w:cs="Arial"/>
          <w:lang w:val="fr-FR"/>
        </w:rPr>
        <w:t>co</w:t>
      </w:r>
      <w:proofErr w:type="spellEnd"/>
      <w:r>
        <w:rPr>
          <w:rFonts w:ascii="Arial" w:hAnsi="Arial" w:cs="Arial"/>
          <w:lang w:val="fr-FR"/>
        </w:rPr>
        <w:t>-inventeur de 25 brevets et dirig</w:t>
      </w:r>
      <w:r w:rsidR="00872C35">
        <w:rPr>
          <w:rFonts w:ascii="Arial" w:hAnsi="Arial" w:cs="Arial"/>
          <w:lang w:val="fr-FR"/>
        </w:rPr>
        <w:t xml:space="preserve">e depuis 2013 sa propre société, </w:t>
      </w:r>
      <w:proofErr w:type="spellStart"/>
      <w:r w:rsidR="00872C35">
        <w:rPr>
          <w:rFonts w:ascii="Arial" w:hAnsi="Arial" w:cs="Arial"/>
          <w:lang w:val="fr-FR"/>
        </w:rPr>
        <w:t>PMCompany</w:t>
      </w:r>
      <w:proofErr w:type="spellEnd"/>
      <w:r w:rsidR="00872C35">
        <w:rPr>
          <w:rFonts w:ascii="Arial" w:hAnsi="Arial" w:cs="Arial"/>
          <w:lang w:val="fr-FR"/>
        </w:rPr>
        <w:t>.</w:t>
      </w:r>
    </w:p>
    <w:p w:rsidR="00500CC7" w:rsidRDefault="00E05859" w:rsidP="00500CC7">
      <w:pPr>
        <w:spacing w:after="0"/>
        <w:rPr>
          <w:rStyle w:val="Hyperlink"/>
          <w:rFonts w:ascii="Arial" w:hAnsi="Arial" w:cs="Arial"/>
          <w:color w:val="auto"/>
          <w:u w:val="none"/>
          <w:lang w:val="fr-FR"/>
        </w:rPr>
      </w:pPr>
      <w:r>
        <w:rPr>
          <w:rStyle w:val="Hyperlink"/>
          <w:rFonts w:ascii="Arial" w:hAnsi="Arial" w:cs="Arial"/>
          <w:color w:val="auto"/>
          <w:u w:val="none"/>
          <w:lang w:val="fr-FR"/>
        </w:rPr>
        <w:t xml:space="preserve">Selon </w:t>
      </w:r>
      <w:proofErr w:type="spellStart"/>
      <w:r>
        <w:rPr>
          <w:rStyle w:val="Hyperlink"/>
          <w:rFonts w:ascii="Arial" w:hAnsi="Arial" w:cs="Arial"/>
          <w:color w:val="auto"/>
          <w:u w:val="none"/>
          <w:lang w:val="fr-FR"/>
        </w:rPr>
        <w:t>Transparency</w:t>
      </w:r>
      <w:proofErr w:type="spellEnd"/>
      <w:r>
        <w:rPr>
          <w:rStyle w:val="Hyperlink"/>
          <w:rFonts w:ascii="Arial" w:hAnsi="Arial" w:cs="Arial"/>
          <w:color w:val="auto"/>
          <w:u w:val="none"/>
          <w:lang w:val="fr-FR"/>
        </w:rPr>
        <w:t xml:space="preserve"> </w:t>
      </w:r>
      <w:proofErr w:type="spellStart"/>
      <w:r>
        <w:rPr>
          <w:rStyle w:val="Hyperlink"/>
          <w:rFonts w:ascii="Arial" w:hAnsi="Arial" w:cs="Arial"/>
          <w:color w:val="auto"/>
          <w:u w:val="none"/>
          <w:lang w:val="fr-FR"/>
        </w:rPr>
        <w:t>Market</w:t>
      </w:r>
      <w:proofErr w:type="spellEnd"/>
      <w:r>
        <w:rPr>
          <w:rStyle w:val="Hyperlink"/>
          <w:rFonts w:ascii="Arial" w:hAnsi="Arial" w:cs="Arial"/>
          <w:color w:val="auto"/>
          <w:u w:val="none"/>
          <w:lang w:val="fr-FR"/>
        </w:rPr>
        <w:t xml:space="preserve"> </w:t>
      </w:r>
      <w:proofErr w:type="spellStart"/>
      <w:r>
        <w:rPr>
          <w:rStyle w:val="Hyperlink"/>
          <w:rFonts w:ascii="Arial" w:hAnsi="Arial" w:cs="Arial"/>
          <w:color w:val="auto"/>
          <w:u w:val="none"/>
          <w:lang w:val="fr-FR"/>
        </w:rPr>
        <w:t>Research</w:t>
      </w:r>
      <w:proofErr w:type="spellEnd"/>
      <w:r>
        <w:rPr>
          <w:rStyle w:val="Hyperlink"/>
          <w:rFonts w:ascii="Arial" w:hAnsi="Arial" w:cs="Arial"/>
          <w:color w:val="auto"/>
          <w:u w:val="none"/>
          <w:lang w:val="fr-FR"/>
        </w:rPr>
        <w:t xml:space="preserve">, la technologie NFC a permis de dégager en 2012 des recettes de </w:t>
      </w:r>
      <w:r w:rsidR="00D900E5">
        <w:rPr>
          <w:rStyle w:val="Hyperlink"/>
          <w:rFonts w:ascii="Arial" w:hAnsi="Arial" w:cs="Arial"/>
          <w:color w:val="auto"/>
          <w:u w:val="none"/>
          <w:lang w:val="fr-FR"/>
        </w:rPr>
        <w:t>864</w:t>
      </w:r>
      <w:r>
        <w:rPr>
          <w:rStyle w:val="Hyperlink"/>
          <w:rFonts w:ascii="Arial" w:hAnsi="Arial" w:cs="Arial"/>
          <w:color w:val="auto"/>
          <w:u w:val="none"/>
          <w:lang w:val="fr-FR"/>
        </w:rPr>
        <w:t xml:space="preserve"> millions d'euros. Avec l'entrée dans ce secteur de géants comme l'américain Apple, la NFC devrait connaître un essor fulgurant. La croissance annuelle de ce marché est estimée à </w:t>
      </w:r>
      <w:r w:rsidR="00D900E5">
        <w:rPr>
          <w:rStyle w:val="Hyperlink"/>
          <w:rFonts w:ascii="Arial" w:hAnsi="Arial" w:cs="Arial"/>
          <w:color w:val="auto"/>
          <w:u w:val="none"/>
          <w:lang w:val="fr-FR"/>
        </w:rPr>
        <w:t>44</w:t>
      </w:r>
      <w:r>
        <w:rPr>
          <w:rStyle w:val="Hyperlink"/>
          <w:rFonts w:ascii="Arial" w:hAnsi="Arial" w:cs="Arial"/>
          <w:color w:val="auto"/>
          <w:u w:val="none"/>
          <w:lang w:val="fr-FR"/>
        </w:rPr>
        <w:t>% d'ici 2019.</w:t>
      </w:r>
    </w:p>
    <w:p w:rsidR="00E05859" w:rsidRDefault="00E05859">
      <w:pPr>
        <w:spacing w:after="0" w:line="240" w:lineRule="auto"/>
        <w:rPr>
          <w:rStyle w:val="Hyperlink"/>
          <w:rFonts w:ascii="Arial" w:hAnsi="Arial" w:cs="Arial"/>
          <w:color w:val="auto"/>
          <w:u w:val="none"/>
          <w:lang w:val="fr-FR"/>
        </w:rPr>
      </w:pPr>
      <w:r>
        <w:rPr>
          <w:rStyle w:val="Hyperlink"/>
          <w:rFonts w:ascii="Arial" w:hAnsi="Arial" w:cs="Arial"/>
          <w:color w:val="auto"/>
          <w:u w:val="none"/>
          <w:lang w:val="fr-FR"/>
        </w:rPr>
        <w:br w:type="page"/>
      </w:r>
    </w:p>
    <w:p w:rsidR="00500CC7" w:rsidRPr="00797066" w:rsidRDefault="00500CC7" w:rsidP="00500CC7">
      <w:pPr>
        <w:spacing w:after="0"/>
        <w:rPr>
          <w:rFonts w:ascii="Arial" w:hAnsi="Arial" w:cs="Arial"/>
          <w:b/>
          <w:bCs/>
          <w:lang w:val="fr-FR" w:eastAsia="zh-CN"/>
        </w:rPr>
      </w:pPr>
      <w:r w:rsidRPr="00797066">
        <w:rPr>
          <w:rFonts w:ascii="Arial" w:hAnsi="Arial" w:cs="Arial"/>
          <w:b/>
          <w:bCs/>
          <w:lang w:val="fr-FR" w:eastAsia="zh-CN"/>
        </w:rPr>
        <w:lastRenderedPageBreak/>
        <w:t>Contacts médias:</w:t>
      </w:r>
    </w:p>
    <w:p w:rsidR="00500CC7" w:rsidRPr="00797066" w:rsidRDefault="00500CC7" w:rsidP="00500CC7">
      <w:pPr>
        <w:spacing w:after="0"/>
        <w:rPr>
          <w:rFonts w:ascii="Arial" w:hAnsi="Arial" w:cs="Arial"/>
          <w:b/>
          <w:bCs/>
          <w:lang w:val="fr-FR" w:eastAsia="zh-CN"/>
        </w:rPr>
      </w:pPr>
      <w:r w:rsidRPr="00797066">
        <w:rPr>
          <w:rFonts w:ascii="Arial" w:hAnsi="Arial" w:cs="Arial"/>
          <w:lang w:val="fr-FR" w:eastAsia="zh-CN"/>
        </w:rPr>
        <w:t>Office européen des brevets</w:t>
      </w:r>
    </w:p>
    <w:p w:rsidR="00500CC7" w:rsidRPr="00797066" w:rsidRDefault="00500CC7" w:rsidP="00500CC7">
      <w:pPr>
        <w:rPr>
          <w:rStyle w:val="Hyperlink"/>
          <w:rFonts w:ascii="Arial" w:hAnsi="Arial" w:cs="Arial"/>
          <w:lang w:val="fr-FR" w:eastAsia="zh-CN"/>
        </w:rPr>
      </w:pPr>
      <w:r w:rsidRPr="00797066">
        <w:rPr>
          <w:rFonts w:ascii="Arial" w:hAnsi="Arial" w:cs="Arial"/>
          <w:lang w:val="fr-FR" w:eastAsia="zh-CN"/>
        </w:rPr>
        <w:t xml:space="preserve">M. Rainer </w:t>
      </w:r>
      <w:r w:rsidR="00FE4A6F" w:rsidRPr="00797066">
        <w:rPr>
          <w:rFonts w:ascii="Arial" w:hAnsi="Arial" w:cs="Arial"/>
          <w:lang w:val="fr-FR" w:eastAsia="zh-CN"/>
        </w:rPr>
        <w:t>Osterwalder</w:t>
      </w:r>
      <w:r w:rsidR="00FE4A6F" w:rsidRPr="00797066">
        <w:rPr>
          <w:rFonts w:ascii="Arial" w:hAnsi="Arial" w:cs="Arial"/>
          <w:lang w:val="fr-FR" w:eastAsia="zh-CN"/>
        </w:rPr>
        <w:br/>
        <w:t xml:space="preserve">Porte-parole </w:t>
      </w:r>
      <w:r w:rsidRPr="00797066">
        <w:rPr>
          <w:rFonts w:ascii="Arial" w:hAnsi="Arial" w:cs="Arial"/>
          <w:lang w:val="fr-FR" w:eastAsia="zh-CN"/>
        </w:rPr>
        <w:br/>
        <w:t>Tél: +49 (0)89 2399-1820</w:t>
      </w:r>
      <w:r w:rsidRPr="00797066">
        <w:rPr>
          <w:rFonts w:ascii="Arial" w:hAnsi="Arial" w:cs="Arial"/>
          <w:lang w:val="fr-FR" w:eastAsia="zh-CN"/>
        </w:rPr>
        <w:br/>
        <w:t>Mobile: +49 (0)163 8399527</w:t>
      </w:r>
      <w:r w:rsidRPr="00797066">
        <w:rPr>
          <w:rFonts w:ascii="Arial" w:eastAsia="SimSun" w:hAnsi="Arial" w:cs="Arial"/>
          <w:sz w:val="20"/>
          <w:szCs w:val="20"/>
          <w:lang w:val="fr-FR" w:eastAsia="zh-CN"/>
        </w:rPr>
        <w:br/>
      </w:r>
      <w:hyperlink r:id="rId9" w:history="1">
        <w:r w:rsidRPr="00797066">
          <w:rPr>
            <w:rStyle w:val="Hyperlink"/>
            <w:rFonts w:ascii="Arial" w:hAnsi="Arial" w:cs="Arial"/>
            <w:lang w:val="fr-FR" w:eastAsia="zh-CN"/>
          </w:rPr>
          <w:t>rosterwalder@epo.org</w:t>
        </w:r>
      </w:hyperlink>
    </w:p>
    <w:p w:rsidR="00500CC7" w:rsidRPr="00797066" w:rsidRDefault="00500CC7" w:rsidP="00500CC7">
      <w:pPr>
        <w:spacing w:after="0"/>
        <w:rPr>
          <w:rFonts w:ascii="Arial" w:hAnsi="Arial" w:cs="Arial"/>
          <w:lang w:val="fr-FR"/>
        </w:rPr>
      </w:pPr>
      <w:r w:rsidRPr="00797066">
        <w:rPr>
          <w:rFonts w:ascii="Arial" w:hAnsi="Arial" w:cs="Arial"/>
          <w:lang w:val="fr-FR"/>
        </w:rPr>
        <w:t>Shepard Fox Communications France</w:t>
      </w:r>
    </w:p>
    <w:p w:rsidR="00500CC7" w:rsidRPr="00797066" w:rsidRDefault="00500CC7" w:rsidP="00500CC7">
      <w:pPr>
        <w:spacing w:after="0"/>
        <w:rPr>
          <w:rFonts w:ascii="Arial" w:hAnsi="Arial" w:cs="Arial"/>
          <w:lang w:val="fr-FR"/>
        </w:rPr>
      </w:pPr>
      <w:r w:rsidRPr="00797066">
        <w:rPr>
          <w:rFonts w:ascii="Arial" w:hAnsi="Arial" w:cs="Arial"/>
          <w:lang w:val="fr-FR"/>
        </w:rPr>
        <w:t>M. Tristan d'Avezac de Moran</w:t>
      </w:r>
    </w:p>
    <w:p w:rsidR="00500CC7" w:rsidRPr="00797066" w:rsidRDefault="00500CC7" w:rsidP="00500CC7">
      <w:pPr>
        <w:spacing w:after="0"/>
        <w:rPr>
          <w:rFonts w:ascii="Arial" w:hAnsi="Arial" w:cs="Arial"/>
          <w:lang w:val="fr-FR"/>
        </w:rPr>
      </w:pPr>
      <w:r w:rsidRPr="00797066">
        <w:rPr>
          <w:rFonts w:ascii="Arial" w:hAnsi="Arial" w:cs="Arial"/>
          <w:lang w:val="fr-FR"/>
        </w:rPr>
        <w:t xml:space="preserve">Tél. +33 1 42 88 16 04 </w:t>
      </w:r>
    </w:p>
    <w:p w:rsidR="00500CC7" w:rsidRPr="00797066" w:rsidRDefault="00500CC7" w:rsidP="00500CC7">
      <w:pPr>
        <w:spacing w:after="0"/>
        <w:rPr>
          <w:rFonts w:ascii="Arial" w:hAnsi="Arial" w:cs="Arial"/>
          <w:lang w:val="fr-FR"/>
        </w:rPr>
      </w:pPr>
      <w:r w:rsidRPr="00797066">
        <w:rPr>
          <w:rFonts w:ascii="Arial" w:hAnsi="Arial" w:cs="Arial"/>
          <w:lang w:val="fr-FR"/>
        </w:rPr>
        <w:t>Mobile +33 6 03 99 88 01</w:t>
      </w:r>
    </w:p>
    <w:p w:rsidR="00500CC7" w:rsidRPr="00797066" w:rsidRDefault="00040B23" w:rsidP="00500CC7">
      <w:pPr>
        <w:spacing w:after="0"/>
        <w:rPr>
          <w:rStyle w:val="Hyperlink"/>
          <w:rFonts w:ascii="Arial" w:hAnsi="Arial" w:cs="Arial"/>
          <w:lang w:val="fr-FR"/>
        </w:rPr>
      </w:pPr>
      <w:hyperlink r:id="rId10" w:history="1">
        <w:r w:rsidR="00500CC7" w:rsidRPr="00797066">
          <w:rPr>
            <w:rStyle w:val="Hyperlink"/>
            <w:rFonts w:ascii="Arial" w:hAnsi="Arial" w:cs="Arial"/>
            <w:lang w:val="fr-FR"/>
          </w:rPr>
          <w:t>tristan.davezac@shepard-fox.com</w:t>
        </w:r>
      </w:hyperlink>
    </w:p>
    <w:p w:rsidR="00500CC7" w:rsidRPr="00797066" w:rsidRDefault="00500CC7" w:rsidP="00500CC7">
      <w:pPr>
        <w:spacing w:after="0"/>
        <w:rPr>
          <w:rFonts w:ascii="Arial" w:hAnsi="Arial" w:cs="Arial"/>
          <w:lang w:val="fr-FR"/>
        </w:rPr>
      </w:pPr>
    </w:p>
    <w:p w:rsidR="008661D8" w:rsidRPr="00797066" w:rsidRDefault="008661D8" w:rsidP="008661D8">
      <w:pPr>
        <w:spacing w:after="0"/>
        <w:rPr>
          <w:rFonts w:ascii="Arial" w:hAnsi="Arial" w:cs="Arial"/>
          <w:lang w:val="fr-FR"/>
        </w:rPr>
      </w:pPr>
      <w:r w:rsidRPr="00797066">
        <w:rPr>
          <w:rFonts w:ascii="Arial" w:hAnsi="Arial" w:cs="Arial"/>
          <w:lang w:val="fr-FR"/>
        </w:rPr>
        <w:t>Shepard Fox Communications France</w:t>
      </w:r>
    </w:p>
    <w:p w:rsidR="008661D8" w:rsidRPr="00216D84" w:rsidRDefault="00151BC0" w:rsidP="008661D8">
      <w:pPr>
        <w:spacing w:after="0"/>
        <w:rPr>
          <w:rStyle w:val="Hyperlink"/>
          <w:rFonts w:ascii="Arial" w:hAnsi="Arial" w:cs="Arial"/>
          <w:color w:val="auto"/>
          <w:u w:val="none"/>
          <w:lang w:val="it-IT"/>
        </w:rPr>
      </w:pPr>
      <w:proofErr w:type="spellStart"/>
      <w:r w:rsidRPr="00216D84">
        <w:rPr>
          <w:rStyle w:val="Hyperlink"/>
          <w:rFonts w:ascii="Arial" w:hAnsi="Arial" w:cs="Arial"/>
          <w:color w:val="auto"/>
          <w:u w:val="none"/>
          <w:lang w:val="it-IT"/>
        </w:rPr>
        <w:t>Scarlette</w:t>
      </w:r>
      <w:proofErr w:type="spellEnd"/>
      <w:r w:rsidRPr="00216D84">
        <w:rPr>
          <w:rStyle w:val="Hyperlink"/>
          <w:rFonts w:ascii="Arial" w:hAnsi="Arial" w:cs="Arial"/>
          <w:color w:val="auto"/>
          <w:u w:val="none"/>
          <w:lang w:val="it-IT"/>
        </w:rPr>
        <w:t xml:space="preserve"> </w:t>
      </w:r>
      <w:proofErr w:type="spellStart"/>
      <w:r w:rsidRPr="00216D84">
        <w:rPr>
          <w:rStyle w:val="Hyperlink"/>
          <w:rFonts w:ascii="Arial" w:hAnsi="Arial" w:cs="Arial"/>
          <w:color w:val="auto"/>
          <w:u w:val="none"/>
          <w:lang w:val="it-IT"/>
        </w:rPr>
        <w:t>Elizé</w:t>
      </w:r>
      <w:r w:rsidR="008661D8" w:rsidRPr="00216D84">
        <w:rPr>
          <w:rStyle w:val="Hyperlink"/>
          <w:rFonts w:ascii="Arial" w:hAnsi="Arial" w:cs="Arial"/>
          <w:color w:val="auto"/>
          <w:u w:val="none"/>
          <w:lang w:val="it-IT"/>
        </w:rPr>
        <w:t>e</w:t>
      </w:r>
      <w:proofErr w:type="spellEnd"/>
    </w:p>
    <w:p w:rsidR="008661D8" w:rsidRPr="00216D84" w:rsidRDefault="008661D8" w:rsidP="008661D8">
      <w:pPr>
        <w:spacing w:after="0"/>
        <w:rPr>
          <w:rStyle w:val="Hyperlink"/>
          <w:rFonts w:ascii="Arial" w:hAnsi="Arial" w:cs="Arial"/>
          <w:color w:val="auto"/>
          <w:u w:val="none"/>
          <w:lang w:val="it-IT"/>
        </w:rPr>
      </w:pPr>
      <w:r w:rsidRPr="00216D84">
        <w:rPr>
          <w:rStyle w:val="Hyperlink"/>
          <w:rFonts w:ascii="Arial" w:hAnsi="Arial" w:cs="Arial"/>
          <w:color w:val="auto"/>
          <w:u w:val="none"/>
          <w:lang w:val="it-IT"/>
        </w:rPr>
        <w:t xml:space="preserve">Mobile +33 </w:t>
      </w:r>
      <w:proofErr w:type="gramStart"/>
      <w:r w:rsidRPr="00216D84">
        <w:rPr>
          <w:rStyle w:val="Hyperlink"/>
          <w:rFonts w:ascii="Arial" w:hAnsi="Arial" w:cs="Arial"/>
          <w:color w:val="auto"/>
          <w:u w:val="none"/>
          <w:lang w:val="it-IT"/>
        </w:rPr>
        <w:t>6</w:t>
      </w:r>
      <w:proofErr w:type="gramEnd"/>
      <w:r w:rsidRPr="00216D84">
        <w:rPr>
          <w:rStyle w:val="Hyperlink"/>
          <w:rFonts w:ascii="Arial" w:hAnsi="Arial" w:cs="Arial"/>
          <w:color w:val="auto"/>
          <w:u w:val="none"/>
          <w:lang w:val="it-IT"/>
        </w:rPr>
        <w:t xml:space="preserve"> 98 20 59 32</w:t>
      </w:r>
    </w:p>
    <w:p w:rsidR="00500CC7" w:rsidRPr="00216D84" w:rsidRDefault="008661D8" w:rsidP="008661D8">
      <w:pPr>
        <w:spacing w:after="0"/>
        <w:rPr>
          <w:rStyle w:val="Hyperlink"/>
          <w:rFonts w:ascii="Arial" w:hAnsi="Arial" w:cs="Arial"/>
          <w:lang w:val="it-IT"/>
        </w:rPr>
      </w:pPr>
      <w:r w:rsidRPr="00216D84">
        <w:rPr>
          <w:rStyle w:val="Hyperlink"/>
          <w:rFonts w:ascii="Arial" w:hAnsi="Arial" w:cs="Arial"/>
          <w:lang w:val="it-IT"/>
        </w:rPr>
        <w:t>scarlette.elizee@shepard-fox.com</w:t>
      </w:r>
    </w:p>
    <w:p w:rsidR="008661D8" w:rsidRPr="00216D84" w:rsidRDefault="008661D8" w:rsidP="00500CC7">
      <w:pPr>
        <w:spacing w:after="0"/>
        <w:rPr>
          <w:rStyle w:val="Hyperlink"/>
          <w:rFonts w:ascii="Arial" w:hAnsi="Arial" w:cs="Arial"/>
          <w:lang w:val="it-IT"/>
        </w:rPr>
      </w:pPr>
    </w:p>
    <w:p w:rsidR="00151BC0" w:rsidRDefault="00500CC7" w:rsidP="00151BC0">
      <w:pPr>
        <w:spacing w:after="0"/>
        <w:rPr>
          <w:rFonts w:ascii="Arial" w:hAnsi="Arial" w:cs="Arial"/>
          <w:b/>
          <w:lang w:val="fr-FR"/>
        </w:rPr>
      </w:pPr>
      <w:r w:rsidRPr="00797066">
        <w:rPr>
          <w:rFonts w:ascii="Arial" w:hAnsi="Arial" w:cs="Arial"/>
          <w:b/>
          <w:lang w:val="fr-FR"/>
        </w:rPr>
        <w:t>À propos de l'OEB</w:t>
      </w:r>
    </w:p>
    <w:p w:rsidR="00500CC7" w:rsidRPr="00797066" w:rsidRDefault="00500CC7" w:rsidP="00151BC0">
      <w:pPr>
        <w:spacing w:after="0"/>
        <w:rPr>
          <w:rFonts w:ascii="Arial" w:hAnsi="Arial" w:cs="Arial"/>
          <w:b/>
          <w:lang w:val="fr-FR"/>
        </w:rPr>
      </w:pPr>
      <w:r w:rsidRPr="00797066">
        <w:rPr>
          <w:rFonts w:ascii="Arial" w:hAnsi="Arial" w:cs="Arial"/>
          <w:lang w:val="fr-FR"/>
        </w:rPr>
        <w:t xml:space="preserve">Avec </w:t>
      </w:r>
      <w:r w:rsidR="001A185B">
        <w:rPr>
          <w:rFonts w:ascii="Arial" w:hAnsi="Arial" w:cs="Arial"/>
          <w:lang w:val="fr-FR"/>
        </w:rPr>
        <w:t>quelques</w:t>
      </w:r>
      <w:r w:rsidRPr="00797066">
        <w:rPr>
          <w:rFonts w:ascii="Arial" w:hAnsi="Arial" w:cs="Arial"/>
          <w:lang w:val="fr-FR"/>
        </w:rPr>
        <w:t xml:space="preserve"> 7.000 employés, l</w:t>
      </w:r>
      <w:r w:rsidRPr="00797066">
        <w:rPr>
          <w:rFonts w:ascii="Arial" w:eastAsia="SimSun" w:hAnsi="Arial" w:cs="Arial"/>
          <w:sz w:val="20"/>
          <w:szCs w:val="20"/>
          <w:lang w:val="fr-FR" w:eastAsia="zh-CN"/>
        </w:rPr>
        <w:t>'Office européen des brevets (</w:t>
      </w:r>
      <w:r w:rsidRPr="00797066">
        <w:rPr>
          <w:rFonts w:ascii="Arial" w:hAnsi="Arial" w:cs="Arial"/>
          <w:lang w:val="fr-FR"/>
        </w:rPr>
        <w:t xml:space="preserve">OEB) est l'une des institutions publiques européennes les plus importantes. Son siège est à Munich, mais il dispose également de bureaux à Berlin, Bruxelles, La Haye et Vienne. L'OEB a été créé dans le but de renforcer la collaboration entre différents états européens en matière de brevets. Grâce au fonctionnement centralisé de </w:t>
      </w:r>
      <w:r w:rsidR="001A185B">
        <w:rPr>
          <w:rFonts w:ascii="Arial" w:hAnsi="Arial" w:cs="Arial"/>
          <w:lang w:val="fr-FR"/>
        </w:rPr>
        <w:t>délivrance</w:t>
      </w:r>
      <w:r w:rsidR="001A185B" w:rsidRPr="00797066">
        <w:rPr>
          <w:rFonts w:ascii="Arial" w:hAnsi="Arial" w:cs="Arial"/>
          <w:lang w:val="fr-FR"/>
        </w:rPr>
        <w:t xml:space="preserve"> </w:t>
      </w:r>
      <w:r w:rsidRPr="00797066">
        <w:rPr>
          <w:rFonts w:ascii="Arial" w:hAnsi="Arial" w:cs="Arial"/>
          <w:lang w:val="fr-FR"/>
        </w:rPr>
        <w:t>de brevets de l'OEB, les inventeurs peuvent obtenir un brevet qui protège leur travail dans les 38 états membres de l'OEB. L'institution</w:t>
      </w:r>
      <w:r w:rsidRPr="00797066">
        <w:rPr>
          <w:rFonts w:ascii="Arial" w:hAnsi="Arial" w:cs="Arial"/>
          <w:bCs/>
          <w:lang w:val="fr-FR"/>
        </w:rPr>
        <w:t xml:space="preserve"> est une autorité mondiale en information et recherches de brevets.</w:t>
      </w:r>
    </w:p>
    <w:p w:rsidR="00500CC7" w:rsidRPr="00797066" w:rsidRDefault="00500CC7" w:rsidP="00500CC7">
      <w:pPr>
        <w:spacing w:after="0"/>
        <w:rPr>
          <w:rStyle w:val="Hyperlink"/>
          <w:rFonts w:ascii="Arial" w:hAnsi="Arial" w:cs="Arial"/>
          <w:lang w:val="fr-FR"/>
        </w:rPr>
      </w:pPr>
    </w:p>
    <w:p w:rsidR="00230C4B" w:rsidRDefault="00230C4B" w:rsidP="00230C4B">
      <w:pPr>
        <w:spacing w:after="0"/>
        <w:rPr>
          <w:rFonts w:ascii="Arial" w:hAnsi="Arial" w:cs="Arial"/>
          <w:b/>
          <w:bCs/>
          <w:lang w:val="fr-FR"/>
        </w:rPr>
      </w:pPr>
      <w:r w:rsidRPr="00230C4B">
        <w:rPr>
          <w:rFonts w:ascii="Arial" w:hAnsi="Arial" w:cs="Arial"/>
          <w:b/>
          <w:bCs/>
          <w:lang w:val="fr-FR"/>
        </w:rPr>
        <w:t>À propos du Prix de l'inventeur européen</w:t>
      </w:r>
    </w:p>
    <w:p w:rsidR="00230C4B" w:rsidRPr="00230C4B" w:rsidRDefault="00230C4B" w:rsidP="00230C4B">
      <w:pPr>
        <w:spacing w:after="0"/>
        <w:rPr>
          <w:rFonts w:ascii="Arial" w:hAnsi="Arial" w:cs="Arial"/>
          <w:b/>
          <w:bCs/>
          <w:lang w:val="fr-FR"/>
        </w:rPr>
      </w:pPr>
      <w:r w:rsidRPr="00230C4B">
        <w:rPr>
          <w:rFonts w:ascii="Arial" w:hAnsi="Arial" w:cs="Arial"/>
          <w:lang w:val="fr-FR"/>
        </w:rPr>
        <w:t xml:space="preserve">Lancé en 2006, le </w:t>
      </w:r>
      <w:hyperlink r:id="rId11" w:history="1">
        <w:r w:rsidRPr="00230C4B">
          <w:rPr>
            <w:rStyle w:val="Hyperlink"/>
            <w:rFonts w:ascii="Arial" w:hAnsi="Arial" w:cs="Arial"/>
            <w:lang w:val="fr-FR"/>
          </w:rPr>
          <w:t>Prix de l'inventeur européen</w:t>
        </w:r>
      </w:hyperlink>
      <w:r w:rsidRPr="00230C4B">
        <w:rPr>
          <w:rFonts w:ascii="Arial" w:hAnsi="Arial" w:cs="Arial"/>
          <w:lang w:val="fr-FR"/>
        </w:rPr>
        <w:t xml:space="preserve"> est remis tous les ans par l'Office </w:t>
      </w:r>
      <w:r w:rsidR="001A185B">
        <w:rPr>
          <w:rFonts w:ascii="Arial" w:hAnsi="Arial" w:cs="Arial"/>
          <w:lang w:val="fr-FR"/>
        </w:rPr>
        <w:t>e</w:t>
      </w:r>
      <w:r w:rsidR="001A185B" w:rsidRPr="00230C4B">
        <w:rPr>
          <w:rFonts w:ascii="Arial" w:hAnsi="Arial" w:cs="Arial"/>
          <w:lang w:val="fr-FR"/>
        </w:rPr>
        <w:t xml:space="preserve">uropéen </w:t>
      </w:r>
      <w:r w:rsidRPr="00230C4B">
        <w:rPr>
          <w:rFonts w:ascii="Arial" w:hAnsi="Arial" w:cs="Arial"/>
          <w:lang w:val="fr-FR"/>
        </w:rPr>
        <w:t xml:space="preserve">des </w:t>
      </w:r>
      <w:r w:rsidR="001A185B">
        <w:rPr>
          <w:rFonts w:ascii="Arial" w:hAnsi="Arial" w:cs="Arial"/>
          <w:lang w:val="fr-FR"/>
        </w:rPr>
        <w:t>b</w:t>
      </w:r>
      <w:r w:rsidR="001A185B" w:rsidRPr="00230C4B">
        <w:rPr>
          <w:rFonts w:ascii="Arial" w:hAnsi="Arial" w:cs="Arial"/>
          <w:lang w:val="fr-FR"/>
        </w:rPr>
        <w:t xml:space="preserve">revets </w:t>
      </w:r>
      <w:r w:rsidRPr="00230C4B">
        <w:rPr>
          <w:rFonts w:ascii="Arial" w:hAnsi="Arial" w:cs="Arial"/>
          <w:lang w:val="fr-FR"/>
        </w:rPr>
        <w:t xml:space="preserve">(OEB). Ce prix rend hommage à la créativité des inventeurs du monde entier, qui utilisent leurs connaissances techniques, scientifiques et intellectuelles pour apporter une contribution réelle au progrès technologique et à la croissance économique. </w:t>
      </w:r>
      <w:r w:rsidRPr="00230C4B">
        <w:rPr>
          <w:rFonts w:ascii="Arial" w:hAnsi="Arial" w:cs="Arial"/>
          <w:bCs/>
          <w:lang w:val="fr-FR"/>
        </w:rPr>
        <w:t xml:space="preserve">Les lauréats sont choisis parmi quinze finalistes par un </w:t>
      </w:r>
      <w:hyperlink r:id="rId12" w:history="1">
        <w:r w:rsidRPr="00230C4B">
          <w:rPr>
            <w:rStyle w:val="Hyperlink"/>
            <w:rFonts w:ascii="Arial" w:hAnsi="Arial" w:cs="Arial"/>
            <w:bCs/>
            <w:lang w:val="fr-FR"/>
          </w:rPr>
          <w:t>jury international</w:t>
        </w:r>
      </w:hyperlink>
      <w:r w:rsidRPr="00230C4B">
        <w:rPr>
          <w:rFonts w:ascii="Arial" w:hAnsi="Arial" w:cs="Arial"/>
          <w:bCs/>
          <w:lang w:val="fr-FR"/>
        </w:rPr>
        <w:t xml:space="preserve"> de renommée. Il existe cinq catégories pour ce prix: </w:t>
      </w:r>
      <w:r w:rsidRPr="00230C4B">
        <w:rPr>
          <w:rFonts w:ascii="Arial" w:hAnsi="Arial" w:cs="Arial"/>
          <w:lang w:val="fr-FR"/>
        </w:rPr>
        <w:t xml:space="preserve">Industrie, Recherche, Petites et Moyennes Entreprises (PME), Pays Non-Européens et </w:t>
      </w:r>
      <w:proofErr w:type="spellStart"/>
      <w:r w:rsidRPr="00230C4B">
        <w:rPr>
          <w:rFonts w:ascii="Arial" w:hAnsi="Arial" w:cs="Arial"/>
          <w:lang w:val="fr-FR"/>
        </w:rPr>
        <w:t>Oeuvre</w:t>
      </w:r>
      <w:proofErr w:type="spellEnd"/>
      <w:r w:rsidRPr="00230C4B">
        <w:rPr>
          <w:rFonts w:ascii="Arial" w:hAnsi="Arial" w:cs="Arial"/>
          <w:lang w:val="fr-FR"/>
        </w:rPr>
        <w:t xml:space="preserve"> d'une vie. Le public </w:t>
      </w:r>
      <w:hyperlink r:id="rId13" w:history="1">
        <w:r w:rsidRPr="00230C4B">
          <w:rPr>
            <w:rStyle w:val="Hyperlink"/>
            <w:rFonts w:ascii="Arial" w:hAnsi="Arial" w:cs="Arial"/>
            <w:lang w:val="fr-FR"/>
          </w:rPr>
          <w:t>vote en ligne</w:t>
        </w:r>
      </w:hyperlink>
      <w:r w:rsidRPr="00230C4B">
        <w:rPr>
          <w:rFonts w:ascii="Arial" w:hAnsi="Arial" w:cs="Arial"/>
          <w:lang w:val="fr-FR"/>
        </w:rPr>
        <w:t xml:space="preserve"> pour élire le lauréat du Prix du public parmi les quinze finalistes.</w:t>
      </w:r>
    </w:p>
    <w:p w:rsidR="00500CC7" w:rsidRPr="00797066" w:rsidRDefault="00500CC7" w:rsidP="00500CC7">
      <w:pPr>
        <w:rPr>
          <w:rFonts w:ascii="Arial" w:hAnsi="Arial" w:cs="Arial"/>
          <w:b/>
          <w:lang w:val="fr-FR"/>
        </w:rPr>
      </w:pPr>
    </w:p>
    <w:p w:rsidR="009D37D1" w:rsidRPr="00797066" w:rsidRDefault="009D37D1">
      <w:pPr>
        <w:rPr>
          <w:lang w:val="fr-FR"/>
        </w:rPr>
      </w:pPr>
    </w:p>
    <w:sectPr w:rsidR="009D37D1" w:rsidRPr="00797066" w:rsidSect="00500C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614"/>
    <w:multiLevelType w:val="multilevel"/>
    <w:tmpl w:val="C0344010"/>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
    <w:nsid w:val="1AD51770"/>
    <w:multiLevelType w:val="multilevel"/>
    <w:tmpl w:val="FE12832E"/>
    <w:lvl w:ilvl="0">
      <w:start w:val="1"/>
      <w:numFmt w:val="decimal"/>
      <w:lvlText w:val="%1."/>
      <w:lvlJc w:val="left"/>
      <w:pPr>
        <w:ind w:left="360" w:hanging="360"/>
      </w:p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D0597E"/>
    <w:multiLevelType w:val="hybridMultilevel"/>
    <w:tmpl w:val="058C08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3">
    <w:nsid w:val="24447763"/>
    <w:multiLevelType w:val="multilevel"/>
    <w:tmpl w:val="BB985398"/>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4">
    <w:nsid w:val="39941847"/>
    <w:multiLevelType w:val="multilevel"/>
    <w:tmpl w:val="1F2E91BC"/>
    <w:lvl w:ilvl="0">
      <w:start w:val="1"/>
      <w:numFmt w:val="decimal"/>
      <w:lvlText w:val="%1."/>
      <w:lvlJc w:val="left"/>
      <w:pPr>
        <w:ind w:left="360" w:hanging="360"/>
      </w:p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3676BD3"/>
    <w:multiLevelType w:val="hybridMultilevel"/>
    <w:tmpl w:val="ABA8CC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754F1A67"/>
    <w:multiLevelType w:val="multilevel"/>
    <w:tmpl w:val="80C20382"/>
    <w:lvl w:ilvl="0">
      <w:start w:val="1"/>
      <w:numFmt w:val="decimal"/>
      <w:lvlText w:val="%1."/>
      <w:lvlJc w:val="left"/>
      <w:pPr>
        <w:ind w:left="360" w:hanging="360"/>
      </w:p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C7"/>
    <w:rsid w:val="00040B23"/>
    <w:rsid w:val="00043C60"/>
    <w:rsid w:val="00052D92"/>
    <w:rsid w:val="00071C7E"/>
    <w:rsid w:val="00101A30"/>
    <w:rsid w:val="00103CEE"/>
    <w:rsid w:val="00151BC0"/>
    <w:rsid w:val="001A185B"/>
    <w:rsid w:val="00216D84"/>
    <w:rsid w:val="00230C4B"/>
    <w:rsid w:val="002514A1"/>
    <w:rsid w:val="002D462D"/>
    <w:rsid w:val="00316E53"/>
    <w:rsid w:val="00387ACD"/>
    <w:rsid w:val="003E5B0D"/>
    <w:rsid w:val="003F599C"/>
    <w:rsid w:val="00406D65"/>
    <w:rsid w:val="004B3F05"/>
    <w:rsid w:val="004F0396"/>
    <w:rsid w:val="00500CC7"/>
    <w:rsid w:val="005319C7"/>
    <w:rsid w:val="005A76C7"/>
    <w:rsid w:val="00664FBF"/>
    <w:rsid w:val="0071733C"/>
    <w:rsid w:val="00797066"/>
    <w:rsid w:val="007C6563"/>
    <w:rsid w:val="0081224D"/>
    <w:rsid w:val="008661D8"/>
    <w:rsid w:val="00872C35"/>
    <w:rsid w:val="008908E0"/>
    <w:rsid w:val="008E3FC6"/>
    <w:rsid w:val="00906C9B"/>
    <w:rsid w:val="009C11A3"/>
    <w:rsid w:val="009D37D1"/>
    <w:rsid w:val="00A866BC"/>
    <w:rsid w:val="00AA0A65"/>
    <w:rsid w:val="00AF5EC2"/>
    <w:rsid w:val="00B309A4"/>
    <w:rsid w:val="00B807A3"/>
    <w:rsid w:val="00B85A5D"/>
    <w:rsid w:val="00BB6E5C"/>
    <w:rsid w:val="00BC5ED5"/>
    <w:rsid w:val="00C63887"/>
    <w:rsid w:val="00C9662D"/>
    <w:rsid w:val="00CE44B4"/>
    <w:rsid w:val="00D900E5"/>
    <w:rsid w:val="00E0050A"/>
    <w:rsid w:val="00E05859"/>
    <w:rsid w:val="00E27769"/>
    <w:rsid w:val="00EB04C3"/>
    <w:rsid w:val="00FE4A6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46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C7"/>
    <w:pPr>
      <w:spacing w:after="200" w:line="276" w:lineRule="auto"/>
    </w:pPr>
    <w:rPr>
      <w:rFonts w:ascii="Calibri" w:eastAsia="Calibri" w:hAnsi="Calibri" w:cs="Times New Roman"/>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00CC7"/>
    <w:rPr>
      <w:rFonts w:cs="Times New Roman"/>
      <w:color w:val="0000FF"/>
      <w:u w:val="single"/>
    </w:rPr>
  </w:style>
  <w:style w:type="paragraph" w:styleId="ListParagraph">
    <w:name w:val="List Paragraph"/>
    <w:basedOn w:val="Normal"/>
    <w:uiPriority w:val="34"/>
    <w:qFormat/>
    <w:rsid w:val="00500CC7"/>
    <w:pPr>
      <w:ind w:left="708"/>
    </w:pPr>
  </w:style>
  <w:style w:type="character" w:styleId="Emphasis">
    <w:name w:val="Emphasis"/>
    <w:basedOn w:val="DefaultParagraphFont"/>
    <w:uiPriority w:val="20"/>
    <w:qFormat/>
    <w:rsid w:val="004B3F05"/>
    <w:rPr>
      <w:i/>
      <w:iCs/>
    </w:rPr>
  </w:style>
  <w:style w:type="character" w:customStyle="1" w:styleId="st">
    <w:name w:val="st"/>
    <w:basedOn w:val="DefaultParagraphFont"/>
    <w:rsid w:val="004B3F05"/>
  </w:style>
  <w:style w:type="paragraph" w:styleId="BalloonText">
    <w:name w:val="Balloon Text"/>
    <w:basedOn w:val="Normal"/>
    <w:link w:val="BalloonTextChar"/>
    <w:uiPriority w:val="99"/>
    <w:semiHidden/>
    <w:unhideWhenUsed/>
    <w:rsid w:val="001A1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85B"/>
    <w:rPr>
      <w:rFonts w:ascii="Tahoma" w:eastAsia="Calibri" w:hAnsi="Tahoma" w:cs="Tahoma"/>
      <w:sz w:val="16"/>
      <w:szCs w:val="16"/>
      <w:lang w:val="de-DE"/>
    </w:rPr>
  </w:style>
  <w:style w:type="paragraph" w:customStyle="1" w:styleId="EPONormal">
    <w:name w:val="EPONormal"/>
    <w:basedOn w:val="Normal"/>
    <w:link w:val="EPONormalChar"/>
    <w:qFormat/>
    <w:rsid w:val="00101A30"/>
    <w:rPr>
      <w:sz w:val="24"/>
      <w:lang w:val="fr-FR"/>
    </w:rPr>
  </w:style>
  <w:style w:type="character" w:customStyle="1" w:styleId="EPONormalChar">
    <w:name w:val="EPONormal Char"/>
    <w:basedOn w:val="DefaultParagraphFont"/>
    <w:link w:val="EPONormal"/>
    <w:rsid w:val="00101A30"/>
    <w:rPr>
      <w:rFonts w:ascii="Calibri" w:eastAsia="Calibri" w:hAnsi="Calibri" w:cs="Times New Roman"/>
      <w:szCs w:val="22"/>
      <w:lang w:val="fr-FR"/>
    </w:rPr>
  </w:style>
  <w:style w:type="paragraph" w:customStyle="1" w:styleId="EPODocNormal">
    <w:name w:val="EPODocNormal"/>
    <w:basedOn w:val="Normal"/>
    <w:link w:val="EPODocNormalChar"/>
    <w:qFormat/>
    <w:rsid w:val="00101A30"/>
    <w:rPr>
      <w:lang w:val="fr-FR"/>
    </w:rPr>
  </w:style>
  <w:style w:type="character" w:customStyle="1" w:styleId="EPODocNormalChar">
    <w:name w:val="EPODocNormal Char"/>
    <w:basedOn w:val="DefaultParagraphFont"/>
    <w:link w:val="EPODocNormal"/>
    <w:rsid w:val="00101A30"/>
    <w:rPr>
      <w:rFonts w:ascii="Calibri" w:eastAsia="Calibri" w:hAnsi="Calibri" w:cs="Times New Roman"/>
      <w:sz w:val="22"/>
      <w:szCs w:val="22"/>
      <w:lang w:val="fr-FR"/>
    </w:rPr>
  </w:style>
  <w:style w:type="paragraph" w:customStyle="1" w:styleId="EPODocHeading1">
    <w:name w:val="EPODocHeading1"/>
    <w:basedOn w:val="Normal"/>
    <w:link w:val="EPODocHeading1Char"/>
    <w:qFormat/>
    <w:rsid w:val="00101A30"/>
    <w:rPr>
      <w:lang w:val="fr-FR"/>
    </w:rPr>
  </w:style>
  <w:style w:type="character" w:customStyle="1" w:styleId="EPODocHeading1Char">
    <w:name w:val="EPODocHeading1 Char"/>
    <w:basedOn w:val="DefaultParagraphFont"/>
    <w:link w:val="EPODocHeading1"/>
    <w:rsid w:val="00101A30"/>
    <w:rPr>
      <w:rFonts w:ascii="Calibri" w:eastAsia="Calibri" w:hAnsi="Calibri" w:cs="Times New Roman"/>
      <w:sz w:val="22"/>
      <w:szCs w:val="22"/>
      <w:lang w:val="fr-FR"/>
    </w:rPr>
  </w:style>
  <w:style w:type="paragraph" w:customStyle="1" w:styleId="EPOBullet">
    <w:name w:val="EPOBullet"/>
    <w:basedOn w:val="Normal"/>
    <w:link w:val="EPOBulletChar"/>
    <w:qFormat/>
    <w:rsid w:val="00101A30"/>
    <w:rPr>
      <w:lang w:val="fr-FR"/>
    </w:rPr>
  </w:style>
  <w:style w:type="character" w:customStyle="1" w:styleId="EPOBulletChar">
    <w:name w:val="EPOBullet Char"/>
    <w:basedOn w:val="DefaultParagraphFont"/>
    <w:link w:val="EPOBullet"/>
    <w:rsid w:val="00101A30"/>
    <w:rPr>
      <w:rFonts w:ascii="Calibri" w:eastAsia="Calibri" w:hAnsi="Calibri" w:cs="Times New Roman"/>
      <w:sz w:val="22"/>
      <w:szCs w:val="22"/>
      <w:lang w:val="fr-FR"/>
    </w:rPr>
  </w:style>
  <w:style w:type="paragraph" w:customStyle="1" w:styleId="EPOList">
    <w:name w:val="EPOList"/>
    <w:basedOn w:val="Normal"/>
    <w:link w:val="EPOListChar"/>
    <w:qFormat/>
    <w:rsid w:val="00101A30"/>
    <w:rPr>
      <w:lang w:val="fr-FR"/>
    </w:rPr>
  </w:style>
  <w:style w:type="character" w:customStyle="1" w:styleId="EPOListChar">
    <w:name w:val="EPOList Char"/>
    <w:basedOn w:val="DefaultParagraphFont"/>
    <w:link w:val="EPOList"/>
    <w:rsid w:val="00101A30"/>
    <w:rPr>
      <w:rFonts w:ascii="Calibri" w:eastAsia="Calibri" w:hAnsi="Calibri" w:cs="Times New Roman"/>
      <w:sz w:val="22"/>
      <w:szCs w:val="22"/>
      <w:lang w:val="fr-FR"/>
    </w:rPr>
  </w:style>
  <w:style w:type="paragraph" w:customStyle="1" w:styleId="EPODocHeading2">
    <w:name w:val="EPODocHeading2"/>
    <w:basedOn w:val="EPONormal"/>
    <w:next w:val="EPODocNormal"/>
    <w:link w:val="EPODocHeading2Char"/>
    <w:qFormat/>
    <w:rsid w:val="00216D84"/>
    <w:pPr>
      <w:numPr>
        <w:ilvl w:val="1"/>
        <w:numId w:val="5"/>
      </w:numPr>
      <w:spacing w:before="240" w:after="240"/>
      <w:outlineLvl w:val="1"/>
    </w:pPr>
    <w:rPr>
      <w:rFonts w:ascii="Arial" w:hAnsi="Arial" w:cs="Arial"/>
      <w:b/>
      <w:caps/>
    </w:rPr>
  </w:style>
  <w:style w:type="character" w:customStyle="1" w:styleId="EPODocHeading2Char">
    <w:name w:val="EPODocHeading2 Char"/>
    <w:basedOn w:val="DefaultParagraphFont"/>
    <w:link w:val="EPODocHeading2"/>
    <w:rsid w:val="00216D84"/>
    <w:rPr>
      <w:rFonts w:ascii="Arial" w:eastAsia="Calibri" w:hAnsi="Arial" w:cs="Arial"/>
      <w:b/>
      <w:caps/>
      <w:szCs w:val="22"/>
      <w:lang w:val="fr-FR"/>
    </w:rPr>
  </w:style>
  <w:style w:type="paragraph" w:customStyle="1" w:styleId="EPODocHeading3">
    <w:name w:val="EPODocHeading3"/>
    <w:basedOn w:val="EPONormal"/>
    <w:next w:val="EPODocNormal"/>
    <w:link w:val="EPODocHeading3Char"/>
    <w:qFormat/>
    <w:rsid w:val="00216D84"/>
    <w:pPr>
      <w:numPr>
        <w:ilvl w:val="2"/>
        <w:numId w:val="5"/>
      </w:numPr>
      <w:spacing w:before="240" w:after="240"/>
      <w:outlineLvl w:val="2"/>
    </w:pPr>
    <w:rPr>
      <w:rFonts w:ascii="Arial" w:hAnsi="Arial" w:cs="Arial"/>
      <w:b/>
    </w:rPr>
  </w:style>
  <w:style w:type="character" w:customStyle="1" w:styleId="EPODocHeading3Char">
    <w:name w:val="EPODocHeading3 Char"/>
    <w:basedOn w:val="DefaultParagraphFont"/>
    <w:link w:val="EPODocHeading3"/>
    <w:rsid w:val="00216D84"/>
    <w:rPr>
      <w:rFonts w:ascii="Arial" w:eastAsia="Calibri" w:hAnsi="Arial" w:cs="Arial"/>
      <w:b/>
      <w:szCs w:val="22"/>
      <w:lang w:val="fr-FR"/>
    </w:rPr>
  </w:style>
  <w:style w:type="paragraph" w:customStyle="1" w:styleId="EPODocHeading4">
    <w:name w:val="EPODocHeading4"/>
    <w:basedOn w:val="EPONormal"/>
    <w:next w:val="EPODocNormal"/>
    <w:link w:val="EPODocHeading4Char"/>
    <w:qFormat/>
    <w:rsid w:val="00216D84"/>
    <w:pPr>
      <w:numPr>
        <w:ilvl w:val="3"/>
        <w:numId w:val="5"/>
      </w:numPr>
      <w:spacing w:before="240" w:after="240"/>
      <w:outlineLvl w:val="3"/>
    </w:pPr>
    <w:rPr>
      <w:rFonts w:ascii="Arial" w:hAnsi="Arial" w:cs="Arial"/>
      <w:b/>
    </w:rPr>
  </w:style>
  <w:style w:type="character" w:customStyle="1" w:styleId="EPODocHeading4Char">
    <w:name w:val="EPODocHeading4 Char"/>
    <w:basedOn w:val="DefaultParagraphFont"/>
    <w:link w:val="EPODocHeading4"/>
    <w:rsid w:val="00216D84"/>
    <w:rPr>
      <w:rFonts w:ascii="Arial" w:eastAsia="Calibri" w:hAnsi="Arial" w:cs="Arial"/>
      <w:b/>
      <w:szCs w:val="22"/>
      <w:lang w:val="fr-FR"/>
    </w:rPr>
  </w:style>
  <w:style w:type="paragraph" w:customStyle="1" w:styleId="EPODocBullet">
    <w:name w:val="EPODocBullet"/>
    <w:basedOn w:val="EPONormal"/>
    <w:link w:val="EPODocBulletChar"/>
    <w:qFormat/>
    <w:rsid w:val="00216D84"/>
    <w:pPr>
      <w:numPr>
        <w:numId w:val="6"/>
      </w:numPr>
    </w:pPr>
  </w:style>
  <w:style w:type="character" w:customStyle="1" w:styleId="EPODocBulletChar">
    <w:name w:val="EPODocBullet Char"/>
    <w:basedOn w:val="DefaultParagraphFont"/>
    <w:link w:val="EPODocBullet"/>
    <w:rsid w:val="00216D84"/>
    <w:rPr>
      <w:rFonts w:ascii="Calibri" w:eastAsia="Calibri" w:hAnsi="Calibri" w:cs="Times New Roman"/>
      <w:szCs w:val="22"/>
      <w:lang w:val="fr-FR"/>
    </w:rPr>
  </w:style>
  <w:style w:type="paragraph" w:customStyle="1" w:styleId="EPODocList">
    <w:name w:val="EPODocList"/>
    <w:basedOn w:val="EPONormal"/>
    <w:link w:val="EPODocListChar"/>
    <w:qFormat/>
    <w:rsid w:val="00216D84"/>
    <w:pPr>
      <w:numPr>
        <w:numId w:val="7"/>
      </w:numPr>
    </w:pPr>
  </w:style>
  <w:style w:type="character" w:customStyle="1" w:styleId="EPODocListChar">
    <w:name w:val="EPODocList Char"/>
    <w:basedOn w:val="DefaultParagraphFont"/>
    <w:link w:val="EPODocList"/>
    <w:rsid w:val="00216D84"/>
    <w:rPr>
      <w:rFonts w:ascii="Calibri" w:eastAsia="Calibri" w:hAnsi="Calibri" w:cs="Times New Roman"/>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C7"/>
    <w:pPr>
      <w:spacing w:after="200" w:line="276" w:lineRule="auto"/>
    </w:pPr>
    <w:rPr>
      <w:rFonts w:ascii="Calibri" w:eastAsia="Calibri" w:hAnsi="Calibri" w:cs="Times New Roman"/>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00CC7"/>
    <w:rPr>
      <w:rFonts w:cs="Times New Roman"/>
      <w:color w:val="0000FF"/>
      <w:u w:val="single"/>
    </w:rPr>
  </w:style>
  <w:style w:type="paragraph" w:styleId="ListParagraph">
    <w:name w:val="List Paragraph"/>
    <w:basedOn w:val="Normal"/>
    <w:uiPriority w:val="34"/>
    <w:qFormat/>
    <w:rsid w:val="00500CC7"/>
    <w:pPr>
      <w:ind w:left="708"/>
    </w:pPr>
  </w:style>
  <w:style w:type="character" w:styleId="Emphasis">
    <w:name w:val="Emphasis"/>
    <w:basedOn w:val="DefaultParagraphFont"/>
    <w:uiPriority w:val="20"/>
    <w:qFormat/>
    <w:rsid w:val="004B3F05"/>
    <w:rPr>
      <w:i/>
      <w:iCs/>
    </w:rPr>
  </w:style>
  <w:style w:type="character" w:customStyle="1" w:styleId="st">
    <w:name w:val="st"/>
    <w:basedOn w:val="DefaultParagraphFont"/>
    <w:rsid w:val="004B3F05"/>
  </w:style>
  <w:style w:type="paragraph" w:styleId="BalloonText">
    <w:name w:val="Balloon Text"/>
    <w:basedOn w:val="Normal"/>
    <w:link w:val="BalloonTextChar"/>
    <w:uiPriority w:val="99"/>
    <w:semiHidden/>
    <w:unhideWhenUsed/>
    <w:rsid w:val="001A1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85B"/>
    <w:rPr>
      <w:rFonts w:ascii="Tahoma" w:eastAsia="Calibri" w:hAnsi="Tahoma" w:cs="Tahoma"/>
      <w:sz w:val="16"/>
      <w:szCs w:val="16"/>
      <w:lang w:val="de-DE"/>
    </w:rPr>
  </w:style>
  <w:style w:type="paragraph" w:customStyle="1" w:styleId="EPONormal">
    <w:name w:val="EPONormal"/>
    <w:basedOn w:val="Normal"/>
    <w:link w:val="EPONormalChar"/>
    <w:qFormat/>
    <w:rsid w:val="00101A30"/>
    <w:rPr>
      <w:sz w:val="24"/>
      <w:lang w:val="fr-FR"/>
    </w:rPr>
  </w:style>
  <w:style w:type="character" w:customStyle="1" w:styleId="EPONormalChar">
    <w:name w:val="EPONormal Char"/>
    <w:basedOn w:val="DefaultParagraphFont"/>
    <w:link w:val="EPONormal"/>
    <w:rsid w:val="00101A30"/>
    <w:rPr>
      <w:rFonts w:ascii="Calibri" w:eastAsia="Calibri" w:hAnsi="Calibri" w:cs="Times New Roman"/>
      <w:szCs w:val="22"/>
      <w:lang w:val="fr-FR"/>
    </w:rPr>
  </w:style>
  <w:style w:type="paragraph" w:customStyle="1" w:styleId="EPODocNormal">
    <w:name w:val="EPODocNormal"/>
    <w:basedOn w:val="Normal"/>
    <w:link w:val="EPODocNormalChar"/>
    <w:qFormat/>
    <w:rsid w:val="00101A30"/>
    <w:rPr>
      <w:lang w:val="fr-FR"/>
    </w:rPr>
  </w:style>
  <w:style w:type="character" w:customStyle="1" w:styleId="EPODocNormalChar">
    <w:name w:val="EPODocNormal Char"/>
    <w:basedOn w:val="DefaultParagraphFont"/>
    <w:link w:val="EPODocNormal"/>
    <w:rsid w:val="00101A30"/>
    <w:rPr>
      <w:rFonts w:ascii="Calibri" w:eastAsia="Calibri" w:hAnsi="Calibri" w:cs="Times New Roman"/>
      <w:sz w:val="22"/>
      <w:szCs w:val="22"/>
      <w:lang w:val="fr-FR"/>
    </w:rPr>
  </w:style>
  <w:style w:type="paragraph" w:customStyle="1" w:styleId="EPODocHeading1">
    <w:name w:val="EPODocHeading1"/>
    <w:basedOn w:val="Normal"/>
    <w:link w:val="EPODocHeading1Char"/>
    <w:qFormat/>
    <w:rsid w:val="00101A30"/>
    <w:rPr>
      <w:lang w:val="fr-FR"/>
    </w:rPr>
  </w:style>
  <w:style w:type="character" w:customStyle="1" w:styleId="EPODocHeading1Char">
    <w:name w:val="EPODocHeading1 Char"/>
    <w:basedOn w:val="DefaultParagraphFont"/>
    <w:link w:val="EPODocHeading1"/>
    <w:rsid w:val="00101A30"/>
    <w:rPr>
      <w:rFonts w:ascii="Calibri" w:eastAsia="Calibri" w:hAnsi="Calibri" w:cs="Times New Roman"/>
      <w:sz w:val="22"/>
      <w:szCs w:val="22"/>
      <w:lang w:val="fr-FR"/>
    </w:rPr>
  </w:style>
  <w:style w:type="paragraph" w:customStyle="1" w:styleId="EPOBullet">
    <w:name w:val="EPOBullet"/>
    <w:basedOn w:val="Normal"/>
    <w:link w:val="EPOBulletChar"/>
    <w:qFormat/>
    <w:rsid w:val="00101A30"/>
    <w:rPr>
      <w:lang w:val="fr-FR"/>
    </w:rPr>
  </w:style>
  <w:style w:type="character" w:customStyle="1" w:styleId="EPOBulletChar">
    <w:name w:val="EPOBullet Char"/>
    <w:basedOn w:val="DefaultParagraphFont"/>
    <w:link w:val="EPOBullet"/>
    <w:rsid w:val="00101A30"/>
    <w:rPr>
      <w:rFonts w:ascii="Calibri" w:eastAsia="Calibri" w:hAnsi="Calibri" w:cs="Times New Roman"/>
      <w:sz w:val="22"/>
      <w:szCs w:val="22"/>
      <w:lang w:val="fr-FR"/>
    </w:rPr>
  </w:style>
  <w:style w:type="paragraph" w:customStyle="1" w:styleId="EPOList">
    <w:name w:val="EPOList"/>
    <w:basedOn w:val="Normal"/>
    <w:link w:val="EPOListChar"/>
    <w:qFormat/>
    <w:rsid w:val="00101A30"/>
    <w:rPr>
      <w:lang w:val="fr-FR"/>
    </w:rPr>
  </w:style>
  <w:style w:type="character" w:customStyle="1" w:styleId="EPOListChar">
    <w:name w:val="EPOList Char"/>
    <w:basedOn w:val="DefaultParagraphFont"/>
    <w:link w:val="EPOList"/>
    <w:rsid w:val="00101A30"/>
    <w:rPr>
      <w:rFonts w:ascii="Calibri" w:eastAsia="Calibri" w:hAnsi="Calibri" w:cs="Times New Roman"/>
      <w:sz w:val="22"/>
      <w:szCs w:val="22"/>
      <w:lang w:val="fr-FR"/>
    </w:rPr>
  </w:style>
  <w:style w:type="paragraph" w:customStyle="1" w:styleId="EPODocHeading2">
    <w:name w:val="EPODocHeading2"/>
    <w:basedOn w:val="EPONormal"/>
    <w:next w:val="EPODocNormal"/>
    <w:link w:val="EPODocHeading2Char"/>
    <w:qFormat/>
    <w:rsid w:val="00216D84"/>
    <w:pPr>
      <w:numPr>
        <w:ilvl w:val="1"/>
        <w:numId w:val="5"/>
      </w:numPr>
      <w:spacing w:before="240" w:after="240"/>
      <w:outlineLvl w:val="1"/>
    </w:pPr>
    <w:rPr>
      <w:rFonts w:ascii="Arial" w:hAnsi="Arial" w:cs="Arial"/>
      <w:b/>
      <w:caps/>
    </w:rPr>
  </w:style>
  <w:style w:type="character" w:customStyle="1" w:styleId="EPODocHeading2Char">
    <w:name w:val="EPODocHeading2 Char"/>
    <w:basedOn w:val="DefaultParagraphFont"/>
    <w:link w:val="EPODocHeading2"/>
    <w:rsid w:val="00216D84"/>
    <w:rPr>
      <w:rFonts w:ascii="Arial" w:eastAsia="Calibri" w:hAnsi="Arial" w:cs="Arial"/>
      <w:b/>
      <w:caps/>
      <w:szCs w:val="22"/>
      <w:lang w:val="fr-FR"/>
    </w:rPr>
  </w:style>
  <w:style w:type="paragraph" w:customStyle="1" w:styleId="EPODocHeading3">
    <w:name w:val="EPODocHeading3"/>
    <w:basedOn w:val="EPONormal"/>
    <w:next w:val="EPODocNormal"/>
    <w:link w:val="EPODocHeading3Char"/>
    <w:qFormat/>
    <w:rsid w:val="00216D84"/>
    <w:pPr>
      <w:numPr>
        <w:ilvl w:val="2"/>
        <w:numId w:val="5"/>
      </w:numPr>
      <w:spacing w:before="240" w:after="240"/>
      <w:outlineLvl w:val="2"/>
    </w:pPr>
    <w:rPr>
      <w:rFonts w:ascii="Arial" w:hAnsi="Arial" w:cs="Arial"/>
      <w:b/>
    </w:rPr>
  </w:style>
  <w:style w:type="character" w:customStyle="1" w:styleId="EPODocHeading3Char">
    <w:name w:val="EPODocHeading3 Char"/>
    <w:basedOn w:val="DefaultParagraphFont"/>
    <w:link w:val="EPODocHeading3"/>
    <w:rsid w:val="00216D84"/>
    <w:rPr>
      <w:rFonts w:ascii="Arial" w:eastAsia="Calibri" w:hAnsi="Arial" w:cs="Arial"/>
      <w:b/>
      <w:szCs w:val="22"/>
      <w:lang w:val="fr-FR"/>
    </w:rPr>
  </w:style>
  <w:style w:type="paragraph" w:customStyle="1" w:styleId="EPODocHeading4">
    <w:name w:val="EPODocHeading4"/>
    <w:basedOn w:val="EPONormal"/>
    <w:next w:val="EPODocNormal"/>
    <w:link w:val="EPODocHeading4Char"/>
    <w:qFormat/>
    <w:rsid w:val="00216D84"/>
    <w:pPr>
      <w:numPr>
        <w:ilvl w:val="3"/>
        <w:numId w:val="5"/>
      </w:numPr>
      <w:spacing w:before="240" w:after="240"/>
      <w:outlineLvl w:val="3"/>
    </w:pPr>
    <w:rPr>
      <w:rFonts w:ascii="Arial" w:hAnsi="Arial" w:cs="Arial"/>
      <w:b/>
    </w:rPr>
  </w:style>
  <w:style w:type="character" w:customStyle="1" w:styleId="EPODocHeading4Char">
    <w:name w:val="EPODocHeading4 Char"/>
    <w:basedOn w:val="DefaultParagraphFont"/>
    <w:link w:val="EPODocHeading4"/>
    <w:rsid w:val="00216D84"/>
    <w:rPr>
      <w:rFonts w:ascii="Arial" w:eastAsia="Calibri" w:hAnsi="Arial" w:cs="Arial"/>
      <w:b/>
      <w:szCs w:val="22"/>
      <w:lang w:val="fr-FR"/>
    </w:rPr>
  </w:style>
  <w:style w:type="paragraph" w:customStyle="1" w:styleId="EPODocBullet">
    <w:name w:val="EPODocBullet"/>
    <w:basedOn w:val="EPONormal"/>
    <w:link w:val="EPODocBulletChar"/>
    <w:qFormat/>
    <w:rsid w:val="00216D84"/>
    <w:pPr>
      <w:numPr>
        <w:numId w:val="6"/>
      </w:numPr>
    </w:pPr>
  </w:style>
  <w:style w:type="character" w:customStyle="1" w:styleId="EPODocBulletChar">
    <w:name w:val="EPODocBullet Char"/>
    <w:basedOn w:val="DefaultParagraphFont"/>
    <w:link w:val="EPODocBullet"/>
    <w:rsid w:val="00216D84"/>
    <w:rPr>
      <w:rFonts w:ascii="Calibri" w:eastAsia="Calibri" w:hAnsi="Calibri" w:cs="Times New Roman"/>
      <w:szCs w:val="22"/>
      <w:lang w:val="fr-FR"/>
    </w:rPr>
  </w:style>
  <w:style w:type="paragraph" w:customStyle="1" w:styleId="EPODocList">
    <w:name w:val="EPODocList"/>
    <w:basedOn w:val="EPONormal"/>
    <w:link w:val="EPODocListChar"/>
    <w:qFormat/>
    <w:rsid w:val="00216D84"/>
    <w:pPr>
      <w:numPr>
        <w:numId w:val="7"/>
      </w:numPr>
    </w:pPr>
  </w:style>
  <w:style w:type="character" w:customStyle="1" w:styleId="EPODocListChar">
    <w:name w:val="EPODocList Char"/>
    <w:basedOn w:val="DefaultParagraphFont"/>
    <w:link w:val="EPODocList"/>
    <w:rsid w:val="00216D84"/>
    <w:rPr>
      <w:rFonts w:ascii="Calibri" w:eastAsia="Calibri" w:hAnsi="Calibri" w:cs="Times New Roman"/>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365005">
      <w:bodyDiv w:val="1"/>
      <w:marLeft w:val="0"/>
      <w:marRight w:val="0"/>
      <w:marTop w:val="0"/>
      <w:marBottom w:val="0"/>
      <w:divBdr>
        <w:top w:val="none" w:sz="0" w:space="0" w:color="auto"/>
        <w:left w:val="none" w:sz="0" w:space="0" w:color="auto"/>
        <w:bottom w:val="none" w:sz="0" w:space="0" w:color="auto"/>
        <w:right w:val="none" w:sz="0" w:space="0" w:color="auto"/>
      </w:divBdr>
    </w:div>
    <w:div w:id="1320379153">
      <w:bodyDiv w:val="1"/>
      <w:marLeft w:val="0"/>
      <w:marRight w:val="0"/>
      <w:marTop w:val="0"/>
      <w:marBottom w:val="0"/>
      <w:divBdr>
        <w:top w:val="none" w:sz="0" w:space="0" w:color="auto"/>
        <w:left w:val="none" w:sz="0" w:space="0" w:color="auto"/>
        <w:bottom w:val="none" w:sz="0" w:space="0" w:color="auto"/>
        <w:right w:val="none" w:sz="0" w:space="0" w:color="auto"/>
      </w:divBdr>
    </w:div>
    <w:div w:id="17691581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po.org/learning-events/european-inventor/popular-prize_fr.html" TargetMode="External"/><Relationship Id="rId3" Type="http://schemas.openxmlformats.org/officeDocument/2006/relationships/styles" Target="styles.xml"/><Relationship Id="rId7" Type="http://schemas.openxmlformats.org/officeDocument/2006/relationships/hyperlink" Target="http://www.epo.org/" TargetMode="External"/><Relationship Id="rId12" Type="http://schemas.openxmlformats.org/officeDocument/2006/relationships/hyperlink" Target="http://www.epo.org/learning-events/european-inventor/jury_f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o.org/learning-events/european-inventor_fr.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ristan.davezac@shepard-fox.com" TargetMode="External"/><Relationship Id="rId4" Type="http://schemas.microsoft.com/office/2007/relationships/stylesWithEffects" Target="stylesWithEffects.xml"/><Relationship Id="rId9" Type="http://schemas.openxmlformats.org/officeDocument/2006/relationships/hyperlink" Target="mailto:rosterwalder@epo.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9D1D1-CDCE-4146-A25F-A765DB63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6041</Characters>
  <Application>Microsoft Office Word</Application>
  <DocSecurity>0</DocSecurity>
  <Lines>50</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Agence France Presse</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Martin</dc:creator>
  <cp:lastModifiedBy>Kotalik Jana</cp:lastModifiedBy>
  <cp:revision>2</cp:revision>
  <dcterms:created xsi:type="dcterms:W3CDTF">2015-04-21T07:34:00Z</dcterms:created>
  <dcterms:modified xsi:type="dcterms:W3CDTF">2015-04-21T07:34:00Z</dcterms:modified>
</cp:coreProperties>
</file>