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CFDD" w14:textId="77777777" w:rsidR="00E77C87" w:rsidRPr="0035481A" w:rsidRDefault="00E77C87" w:rsidP="0058382B">
      <w:pPr>
        <w:pStyle w:val="EPOBullet2ndlevel"/>
        <w:numPr>
          <w:ilvl w:val="0"/>
          <w:numId w:val="0"/>
        </w:numPr>
        <w:ind w:left="794"/>
      </w:pPr>
    </w:p>
    <w:p w14:paraId="77A9EA72" w14:textId="77777777" w:rsidR="00180156" w:rsidRPr="0035481A" w:rsidRDefault="00180156" w:rsidP="00E77C87">
      <w:pPr>
        <w:rPr>
          <w:b/>
          <w:sz w:val="28"/>
          <w:szCs w:val="28"/>
          <w:u w:val="single"/>
        </w:rPr>
      </w:pPr>
    </w:p>
    <w:p w14:paraId="4C941AB0" w14:textId="77777777" w:rsidR="00180156" w:rsidRDefault="00180156" w:rsidP="00E77C87">
      <w:pPr>
        <w:spacing w:after="120"/>
      </w:pPr>
    </w:p>
    <w:p w14:paraId="35BBB584" w14:textId="77777777" w:rsidR="00E77C87" w:rsidRPr="0035481A" w:rsidRDefault="00E77C87" w:rsidP="00E77C87">
      <w:pPr>
        <w:spacing w:after="120"/>
      </w:pPr>
      <w:r w:rsidRPr="0035481A">
        <w:rPr>
          <w:noProof/>
          <w:lang w:eastAsia="en-GB"/>
        </w:rPr>
        <w:drawing>
          <wp:anchor distT="0" distB="0" distL="114300" distR="114300" simplePos="0" relativeHeight="251661312" behindDoc="0" locked="0" layoutInCell="1" allowOverlap="1" wp14:anchorId="2641C476" wp14:editId="441A9B23">
            <wp:simplePos x="0" y="0"/>
            <wp:positionH relativeFrom="column">
              <wp:posOffset>99695</wp:posOffset>
            </wp:positionH>
            <wp:positionV relativeFrom="paragraph">
              <wp:posOffset>-327660</wp:posOffset>
            </wp:positionV>
            <wp:extent cx="1557655" cy="782320"/>
            <wp:effectExtent l="0" t="0" r="0" b="5080"/>
            <wp:wrapSquare wrapText="right"/>
            <wp:docPr id="1" name="Grafik 1" descr="Logo European Patent Office">
              <a:hlinkClick xmlns:a="http://schemas.openxmlformats.org/drawingml/2006/main" r:id="rId11"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1" tooltip="&quot;Link to EPO Home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35481A">
        <w:tab/>
      </w:r>
      <w:r w:rsidRPr="0035481A">
        <w:tab/>
      </w:r>
      <w:r w:rsidRPr="0035481A">
        <w:tab/>
      </w:r>
      <w:r w:rsidRPr="0035481A">
        <w:tab/>
      </w:r>
      <w:r w:rsidRPr="0035481A">
        <w:tab/>
      </w:r>
    </w:p>
    <w:p w14:paraId="7D2F6051" w14:textId="77777777" w:rsidR="00E77C87" w:rsidRDefault="00E77C87" w:rsidP="00E77C87">
      <w:pPr>
        <w:spacing w:after="120"/>
        <w:rPr>
          <w:b/>
        </w:rPr>
      </w:pPr>
    </w:p>
    <w:p w14:paraId="2E26483C" w14:textId="77777777" w:rsidR="00431AD0" w:rsidRPr="007227DB" w:rsidRDefault="00431AD0" w:rsidP="006745DC">
      <w:pPr>
        <w:spacing w:line="360" w:lineRule="auto"/>
        <w:contextualSpacing/>
        <w:rPr>
          <w:b/>
          <w:color w:val="FF0000"/>
          <w:sz w:val="28"/>
          <w:lang w:val="de-DE"/>
        </w:rPr>
      </w:pPr>
    </w:p>
    <w:p w14:paraId="3F2E4A24" w14:textId="0566DA61" w:rsidR="00E77C87" w:rsidRPr="007227DB" w:rsidRDefault="00852D7D" w:rsidP="00A716AF">
      <w:pPr>
        <w:spacing w:line="360" w:lineRule="auto"/>
        <w:jc w:val="center"/>
        <w:rPr>
          <w:b/>
          <w:szCs w:val="28"/>
          <w:lang w:val="de-DE"/>
        </w:rPr>
      </w:pPr>
      <w:r w:rsidRPr="007227DB">
        <w:rPr>
          <w:b/>
          <w:szCs w:val="28"/>
          <w:lang w:val="de-DE"/>
        </w:rPr>
        <w:t>PRESSEMITTEILUNG</w:t>
      </w:r>
    </w:p>
    <w:p w14:paraId="6B1C7830" w14:textId="3E209715" w:rsidR="0051165C" w:rsidRPr="007227DB" w:rsidRDefault="0051165C" w:rsidP="0036283B">
      <w:pPr>
        <w:shd w:val="clear" w:color="auto" w:fill="FFFFFF"/>
        <w:ind w:right="95"/>
        <w:contextualSpacing/>
        <w:jc w:val="center"/>
        <w:rPr>
          <w:rFonts w:eastAsia="Times New Roman"/>
          <w:b/>
          <w:bCs/>
          <w:sz w:val="28"/>
          <w:szCs w:val="28"/>
          <w:lang w:val="de-DE"/>
        </w:rPr>
      </w:pPr>
      <w:r w:rsidRPr="007227DB">
        <w:rPr>
          <w:rFonts w:eastAsia="Times New Roman"/>
          <w:b/>
          <w:bCs/>
          <w:sz w:val="28"/>
          <w:szCs w:val="28"/>
          <w:lang w:val="de-DE"/>
        </w:rPr>
        <w:t>Europäische</w:t>
      </w:r>
      <w:r w:rsidR="002B1D19">
        <w:rPr>
          <w:rFonts w:eastAsia="Times New Roman"/>
          <w:b/>
          <w:bCs/>
          <w:sz w:val="28"/>
          <w:szCs w:val="28"/>
          <w:lang w:val="de-DE"/>
        </w:rPr>
        <w:t>s</w:t>
      </w:r>
      <w:r w:rsidRPr="007227DB">
        <w:rPr>
          <w:rFonts w:eastAsia="Times New Roman"/>
          <w:b/>
          <w:bCs/>
          <w:sz w:val="28"/>
          <w:szCs w:val="28"/>
          <w:lang w:val="de-DE"/>
        </w:rPr>
        <w:t xml:space="preserve"> Patentamt gibt Gewinner des Europäischen Erfinderpreises 2021 bekannt</w:t>
      </w:r>
    </w:p>
    <w:p w14:paraId="48964C4B" w14:textId="77777777" w:rsidR="00A716AF" w:rsidRPr="007227DB" w:rsidRDefault="00A716AF" w:rsidP="00A716AF">
      <w:pPr>
        <w:shd w:val="clear" w:color="auto" w:fill="FFFFFF"/>
        <w:contextualSpacing/>
        <w:rPr>
          <w:rFonts w:eastAsia="Times New Roman"/>
          <w:color w:val="222222"/>
          <w:szCs w:val="24"/>
          <w:lang w:val="de-DE"/>
        </w:rPr>
      </w:pPr>
    </w:p>
    <w:p w14:paraId="395C76C1" w14:textId="6E00D037" w:rsidR="0051165C" w:rsidRPr="007227DB" w:rsidRDefault="0051165C" w:rsidP="00D76D22">
      <w:pPr>
        <w:numPr>
          <w:ilvl w:val="0"/>
          <w:numId w:val="12"/>
        </w:numPr>
        <w:shd w:val="clear" w:color="auto" w:fill="FFFFFF"/>
        <w:spacing w:after="120" w:line="360" w:lineRule="auto"/>
        <w:contextualSpacing/>
        <w:rPr>
          <w:rFonts w:eastAsia="Times New Roman"/>
          <w:b/>
          <w:bCs/>
          <w:sz w:val="22"/>
          <w:lang w:val="de-DE"/>
        </w:rPr>
      </w:pPr>
      <w:r w:rsidRPr="007227DB">
        <w:rPr>
          <w:rFonts w:eastAsia="Times New Roman"/>
          <w:b/>
          <w:bCs/>
          <w:sz w:val="22"/>
          <w:lang w:val="de-DE"/>
        </w:rPr>
        <w:t xml:space="preserve">Europäisches Patentamt (EPA) </w:t>
      </w:r>
      <w:r w:rsidR="007B1C84">
        <w:rPr>
          <w:rFonts w:eastAsia="Times New Roman"/>
          <w:b/>
          <w:bCs/>
          <w:sz w:val="22"/>
          <w:lang w:val="de-DE"/>
        </w:rPr>
        <w:t>zeichnet</w:t>
      </w:r>
      <w:r w:rsidR="007B1C84" w:rsidRPr="007227DB">
        <w:rPr>
          <w:rFonts w:eastAsia="Times New Roman"/>
          <w:b/>
          <w:bCs/>
          <w:sz w:val="22"/>
          <w:lang w:val="de-DE"/>
        </w:rPr>
        <w:t xml:space="preserve"> </w:t>
      </w:r>
      <w:r w:rsidRPr="007227DB">
        <w:rPr>
          <w:rFonts w:eastAsia="Times New Roman"/>
          <w:b/>
          <w:bCs/>
          <w:sz w:val="22"/>
          <w:lang w:val="de-DE"/>
        </w:rPr>
        <w:t>herausragende Erfinder für ihre außergewöhnlichen Beiträge zu Technologie, Gesellschaft und Wirtschaft</w:t>
      </w:r>
      <w:r w:rsidR="007B1C84">
        <w:rPr>
          <w:rFonts w:eastAsia="Times New Roman"/>
          <w:b/>
          <w:bCs/>
          <w:sz w:val="22"/>
          <w:lang w:val="de-DE"/>
        </w:rPr>
        <w:t xml:space="preserve"> aus</w:t>
      </w:r>
    </w:p>
    <w:p w14:paraId="1EEDB638" w14:textId="0A243345" w:rsidR="0051165C" w:rsidRPr="007227DB" w:rsidRDefault="0051165C" w:rsidP="003D5EB3">
      <w:pPr>
        <w:numPr>
          <w:ilvl w:val="0"/>
          <w:numId w:val="11"/>
        </w:numPr>
        <w:shd w:val="clear" w:color="auto" w:fill="FFFFFF"/>
        <w:spacing w:after="360" w:line="360" w:lineRule="auto"/>
        <w:contextualSpacing/>
        <w:rPr>
          <w:rFonts w:eastAsia="Calibri"/>
          <w:b/>
          <w:bCs/>
          <w:sz w:val="22"/>
          <w:lang w:val="de-DE"/>
        </w:rPr>
      </w:pPr>
      <w:r w:rsidRPr="007227DB">
        <w:rPr>
          <w:rFonts w:eastAsia="Calibri"/>
          <w:b/>
          <w:bCs/>
          <w:sz w:val="22"/>
          <w:lang w:val="de-DE"/>
        </w:rPr>
        <w:t xml:space="preserve">Die Preisträger stammen aus </w:t>
      </w:r>
      <w:r w:rsidR="00065930" w:rsidRPr="007227DB">
        <w:rPr>
          <w:rFonts w:eastAsia="Calibri"/>
          <w:b/>
          <w:bCs/>
          <w:sz w:val="22"/>
          <w:lang w:val="de-DE"/>
        </w:rPr>
        <w:t>Deutschland</w:t>
      </w:r>
      <w:r w:rsidR="00065930">
        <w:rPr>
          <w:rFonts w:eastAsia="Calibri"/>
          <w:b/>
          <w:bCs/>
          <w:sz w:val="22"/>
          <w:lang w:val="de-DE"/>
        </w:rPr>
        <w:t>,</w:t>
      </w:r>
      <w:r w:rsidR="00065930" w:rsidRPr="007227DB">
        <w:rPr>
          <w:rFonts w:eastAsia="Calibri"/>
          <w:b/>
          <w:bCs/>
          <w:sz w:val="22"/>
          <w:lang w:val="de-DE"/>
        </w:rPr>
        <w:t xml:space="preserve"> </w:t>
      </w:r>
      <w:r w:rsidR="00B07625">
        <w:rPr>
          <w:rFonts w:eastAsia="Calibri"/>
          <w:b/>
          <w:bCs/>
          <w:sz w:val="22"/>
          <w:lang w:val="de-DE"/>
        </w:rPr>
        <w:t xml:space="preserve">Indien, </w:t>
      </w:r>
      <w:r w:rsidRPr="007227DB">
        <w:rPr>
          <w:rFonts w:eastAsia="Calibri"/>
          <w:b/>
          <w:bCs/>
          <w:sz w:val="22"/>
          <w:lang w:val="de-DE"/>
        </w:rPr>
        <w:t xml:space="preserve">Norwegen, </w:t>
      </w:r>
      <w:r w:rsidR="00DE3EF7" w:rsidRPr="007227DB">
        <w:rPr>
          <w:rFonts w:eastAsia="Calibri"/>
          <w:b/>
          <w:bCs/>
          <w:sz w:val="22"/>
          <w:lang w:val="de-DE"/>
        </w:rPr>
        <w:t xml:space="preserve">Österreich, </w:t>
      </w:r>
      <w:r w:rsidRPr="007227DB">
        <w:rPr>
          <w:rFonts w:eastAsia="Calibri"/>
          <w:b/>
          <w:bCs/>
          <w:sz w:val="22"/>
          <w:lang w:val="de-DE"/>
        </w:rPr>
        <w:t>Schweden, der Schweiz,</w:t>
      </w:r>
      <w:r w:rsidR="002165A5">
        <w:rPr>
          <w:rFonts w:eastAsia="Calibri"/>
          <w:b/>
          <w:bCs/>
          <w:sz w:val="22"/>
          <w:lang w:val="de-DE"/>
        </w:rPr>
        <w:t xml:space="preserve"> Serbien sowie</w:t>
      </w:r>
      <w:r w:rsidRPr="007227DB">
        <w:rPr>
          <w:rFonts w:eastAsia="Calibri"/>
          <w:b/>
          <w:bCs/>
          <w:sz w:val="22"/>
          <w:lang w:val="de-DE"/>
        </w:rPr>
        <w:t xml:space="preserve"> </w:t>
      </w:r>
      <w:r w:rsidR="002165A5">
        <w:rPr>
          <w:rFonts w:eastAsia="Calibri"/>
          <w:b/>
          <w:bCs/>
          <w:sz w:val="22"/>
          <w:lang w:val="de-DE"/>
        </w:rPr>
        <w:t xml:space="preserve">den </w:t>
      </w:r>
      <w:r w:rsidR="002B1D19">
        <w:rPr>
          <w:rFonts w:eastAsia="Calibri"/>
          <w:b/>
          <w:bCs/>
          <w:sz w:val="22"/>
          <w:lang w:val="de-DE"/>
        </w:rPr>
        <w:t>USA</w:t>
      </w:r>
    </w:p>
    <w:p w14:paraId="1F6B56D5" w14:textId="77777777" w:rsidR="00641BCA" w:rsidRPr="007227DB" w:rsidRDefault="0051165C" w:rsidP="003C7B42">
      <w:pPr>
        <w:numPr>
          <w:ilvl w:val="0"/>
          <w:numId w:val="11"/>
        </w:numPr>
        <w:shd w:val="clear" w:color="auto" w:fill="FFFFFF"/>
        <w:spacing w:after="360" w:line="360" w:lineRule="auto"/>
        <w:contextualSpacing/>
        <w:rPr>
          <w:rFonts w:eastAsia="Calibri"/>
          <w:b/>
          <w:bCs/>
          <w:sz w:val="22"/>
          <w:lang w:val="de-DE"/>
        </w:rPr>
      </w:pPr>
      <w:r w:rsidRPr="007227DB">
        <w:rPr>
          <w:rFonts w:eastAsia="Times New Roman"/>
          <w:b/>
          <w:bCs/>
          <w:sz w:val="22"/>
          <w:lang w:val="de-DE"/>
        </w:rPr>
        <w:t xml:space="preserve">Der deutsche Physiker Karl Leo erhält den Preis in der Kategorie “Lebenswerk” für seine Pionierarbeit </w:t>
      </w:r>
      <w:r w:rsidR="00641BCA" w:rsidRPr="007227DB">
        <w:rPr>
          <w:rFonts w:eastAsia="Times New Roman"/>
          <w:b/>
          <w:bCs/>
          <w:sz w:val="22"/>
          <w:lang w:val="de-DE"/>
        </w:rPr>
        <w:t xml:space="preserve">auf dem Gebiet </w:t>
      </w:r>
      <w:r w:rsidRPr="007227DB">
        <w:rPr>
          <w:rFonts w:eastAsia="Times New Roman"/>
          <w:b/>
          <w:bCs/>
          <w:sz w:val="22"/>
          <w:lang w:val="de-DE"/>
        </w:rPr>
        <w:t>hocheffiziente</w:t>
      </w:r>
      <w:r w:rsidR="00641BCA" w:rsidRPr="007227DB">
        <w:rPr>
          <w:rFonts w:eastAsia="Times New Roman"/>
          <w:b/>
          <w:bCs/>
          <w:sz w:val="22"/>
          <w:lang w:val="de-DE"/>
        </w:rPr>
        <w:t>r</w:t>
      </w:r>
      <w:r w:rsidRPr="007227DB">
        <w:rPr>
          <w:rFonts w:eastAsia="Times New Roman"/>
          <w:b/>
          <w:bCs/>
          <w:sz w:val="22"/>
          <w:lang w:val="de-DE"/>
        </w:rPr>
        <w:t xml:space="preserve"> organische</w:t>
      </w:r>
      <w:r w:rsidR="00641BCA" w:rsidRPr="007227DB">
        <w:rPr>
          <w:rFonts w:eastAsia="Times New Roman"/>
          <w:b/>
          <w:bCs/>
          <w:sz w:val="22"/>
          <w:lang w:val="de-DE"/>
        </w:rPr>
        <w:t>r</w:t>
      </w:r>
      <w:r w:rsidRPr="007227DB">
        <w:rPr>
          <w:rFonts w:eastAsia="Times New Roman"/>
          <w:b/>
          <w:bCs/>
          <w:sz w:val="22"/>
          <w:lang w:val="de-DE"/>
        </w:rPr>
        <w:t xml:space="preserve"> Leuchtdioden (OLEDs)</w:t>
      </w:r>
    </w:p>
    <w:p w14:paraId="7816AAAF" w14:textId="6C5EF0FC" w:rsidR="00A716AF" w:rsidRPr="00D13CB6" w:rsidRDefault="00641BCA" w:rsidP="008C72D4">
      <w:pPr>
        <w:numPr>
          <w:ilvl w:val="0"/>
          <w:numId w:val="11"/>
        </w:numPr>
        <w:shd w:val="clear" w:color="auto" w:fill="FFFFFF"/>
        <w:spacing w:after="360" w:line="360" w:lineRule="auto"/>
        <w:contextualSpacing/>
        <w:rPr>
          <w:rFonts w:eastAsia="Calibri"/>
          <w:b/>
          <w:bCs/>
          <w:sz w:val="22"/>
          <w:lang w:val="de-DE"/>
        </w:rPr>
      </w:pPr>
      <w:r w:rsidRPr="007227DB">
        <w:rPr>
          <w:rFonts w:eastAsia="Calibri"/>
          <w:b/>
          <w:bCs/>
          <w:sz w:val="22"/>
          <w:lang w:val="de-DE"/>
        </w:rPr>
        <w:t xml:space="preserve">Die Gewinner in den vier weiteren Kategorien sind: </w:t>
      </w:r>
      <w:r w:rsidR="00A716AF" w:rsidRPr="007227DB">
        <w:rPr>
          <w:rFonts w:eastAsia="Calibri"/>
          <w:b/>
          <w:bCs/>
          <w:sz w:val="22"/>
          <w:lang w:val="de-DE"/>
        </w:rPr>
        <w:t xml:space="preserve">Per </w:t>
      </w:r>
      <w:proofErr w:type="spellStart"/>
      <w:r w:rsidR="00A716AF" w:rsidRPr="007227DB">
        <w:rPr>
          <w:rFonts w:eastAsia="Calibri"/>
          <w:b/>
          <w:bCs/>
          <w:sz w:val="22"/>
          <w:lang w:val="de-DE"/>
        </w:rPr>
        <w:t>Gisle</w:t>
      </w:r>
      <w:proofErr w:type="spellEnd"/>
      <w:r w:rsidR="00A716AF" w:rsidRPr="007227DB">
        <w:rPr>
          <w:rFonts w:eastAsia="Calibri"/>
          <w:b/>
          <w:bCs/>
          <w:sz w:val="22"/>
          <w:lang w:val="de-DE"/>
        </w:rPr>
        <w:t xml:space="preserve"> </w:t>
      </w:r>
      <w:proofErr w:type="spellStart"/>
      <w:r w:rsidR="00A716AF" w:rsidRPr="007227DB">
        <w:rPr>
          <w:rFonts w:eastAsia="Calibri"/>
          <w:b/>
          <w:bCs/>
          <w:sz w:val="22"/>
          <w:lang w:val="de-DE"/>
        </w:rPr>
        <w:t>Djupesland</w:t>
      </w:r>
      <w:proofErr w:type="spellEnd"/>
      <w:r w:rsidR="00A716AF" w:rsidRPr="007227DB">
        <w:rPr>
          <w:rFonts w:eastAsia="Calibri"/>
          <w:b/>
          <w:bCs/>
          <w:sz w:val="22"/>
          <w:lang w:val="de-DE"/>
        </w:rPr>
        <w:t xml:space="preserve"> (Industr</w:t>
      </w:r>
      <w:r w:rsidRPr="007227DB">
        <w:rPr>
          <w:rFonts w:eastAsia="Calibri"/>
          <w:b/>
          <w:bCs/>
          <w:sz w:val="22"/>
          <w:lang w:val="de-DE"/>
        </w:rPr>
        <w:t>ie</w:t>
      </w:r>
      <w:r w:rsidR="00A716AF" w:rsidRPr="007227DB">
        <w:rPr>
          <w:rFonts w:eastAsia="Calibri"/>
          <w:b/>
          <w:bCs/>
          <w:sz w:val="22"/>
          <w:lang w:val="de-DE"/>
        </w:rPr>
        <w:t xml:space="preserve">), Robert </w:t>
      </w:r>
      <w:r w:rsidR="00BE18BA" w:rsidRPr="007227DB">
        <w:rPr>
          <w:rFonts w:eastAsia="Calibri"/>
          <w:b/>
          <w:bCs/>
          <w:sz w:val="22"/>
          <w:lang w:val="de-DE"/>
        </w:rPr>
        <w:t xml:space="preserve">N. </w:t>
      </w:r>
      <w:r w:rsidR="00A716AF" w:rsidRPr="007227DB">
        <w:rPr>
          <w:rFonts w:eastAsia="Calibri"/>
          <w:b/>
          <w:bCs/>
          <w:sz w:val="22"/>
          <w:lang w:val="de-DE"/>
        </w:rPr>
        <w:t xml:space="preserve">Grass </w:t>
      </w:r>
      <w:r w:rsidRPr="007227DB">
        <w:rPr>
          <w:rFonts w:eastAsia="Calibri"/>
          <w:b/>
          <w:bCs/>
          <w:sz w:val="22"/>
          <w:lang w:val="de-DE"/>
        </w:rPr>
        <w:t>u</w:t>
      </w:r>
      <w:r w:rsidR="00A716AF" w:rsidRPr="007227DB">
        <w:rPr>
          <w:rFonts w:eastAsia="Calibri"/>
          <w:b/>
          <w:bCs/>
          <w:sz w:val="22"/>
          <w:lang w:val="de-DE"/>
        </w:rPr>
        <w:t>nd Wendelin Stark (</w:t>
      </w:r>
      <w:r w:rsidRPr="007227DB">
        <w:rPr>
          <w:rFonts w:eastAsia="Calibri"/>
          <w:b/>
          <w:bCs/>
          <w:sz w:val="22"/>
          <w:lang w:val="de-DE"/>
        </w:rPr>
        <w:t>Forschung</w:t>
      </w:r>
      <w:r w:rsidR="00A716AF" w:rsidRPr="007227DB">
        <w:rPr>
          <w:rFonts w:eastAsia="Calibri"/>
          <w:b/>
          <w:bCs/>
          <w:sz w:val="22"/>
          <w:lang w:val="de-DE"/>
        </w:rPr>
        <w:t xml:space="preserve">), </w:t>
      </w:r>
      <w:proofErr w:type="spellStart"/>
      <w:r w:rsidR="00A716AF" w:rsidRPr="007227DB">
        <w:rPr>
          <w:rFonts w:eastAsia="Calibri"/>
          <w:b/>
          <w:bCs/>
          <w:sz w:val="22"/>
          <w:lang w:val="de-DE"/>
        </w:rPr>
        <w:t>Sumita</w:t>
      </w:r>
      <w:proofErr w:type="spellEnd"/>
      <w:r w:rsidR="00A716AF" w:rsidRPr="007227DB">
        <w:rPr>
          <w:rFonts w:eastAsia="Calibri"/>
          <w:b/>
          <w:bCs/>
          <w:sz w:val="22"/>
          <w:lang w:val="de-DE"/>
        </w:rPr>
        <w:t xml:space="preserve"> Mitra (</w:t>
      </w:r>
      <w:r w:rsidRPr="007227DB">
        <w:rPr>
          <w:rFonts w:eastAsia="Calibri"/>
          <w:b/>
          <w:bCs/>
          <w:sz w:val="22"/>
          <w:lang w:val="de-DE"/>
        </w:rPr>
        <w:t>Nicht-EPO-Staaten</w:t>
      </w:r>
      <w:r w:rsidR="00A716AF" w:rsidRPr="007227DB">
        <w:rPr>
          <w:rFonts w:eastAsia="Calibri"/>
          <w:b/>
          <w:bCs/>
          <w:sz w:val="22"/>
          <w:lang w:val="de-DE"/>
        </w:rPr>
        <w:t>)</w:t>
      </w:r>
      <w:r w:rsidR="008C72D4" w:rsidRPr="007227DB">
        <w:rPr>
          <w:rFonts w:eastAsia="Calibri"/>
          <w:b/>
          <w:bCs/>
          <w:sz w:val="22"/>
          <w:lang w:val="de-DE"/>
        </w:rPr>
        <w:t xml:space="preserve"> </w:t>
      </w:r>
      <w:r w:rsidR="00B00C67">
        <w:rPr>
          <w:rFonts w:eastAsia="Calibri"/>
          <w:b/>
          <w:bCs/>
          <w:sz w:val="22"/>
          <w:lang w:val="de-DE"/>
        </w:rPr>
        <w:t>sowie</w:t>
      </w:r>
      <w:r w:rsidR="00A716AF" w:rsidRPr="007227DB">
        <w:rPr>
          <w:rFonts w:eastAsia="Calibri"/>
          <w:b/>
          <w:bCs/>
          <w:sz w:val="22"/>
          <w:lang w:val="de-DE"/>
        </w:rPr>
        <w:t xml:space="preserve"> Henrik Lindström </w:t>
      </w:r>
      <w:r w:rsidRPr="007227DB">
        <w:rPr>
          <w:rFonts w:eastAsia="Calibri"/>
          <w:b/>
          <w:bCs/>
          <w:sz w:val="22"/>
          <w:lang w:val="de-DE"/>
        </w:rPr>
        <w:t>u</w:t>
      </w:r>
      <w:r w:rsidR="00A716AF" w:rsidRPr="007227DB">
        <w:rPr>
          <w:rFonts w:eastAsia="Calibri"/>
          <w:b/>
          <w:bCs/>
          <w:sz w:val="22"/>
          <w:lang w:val="de-DE"/>
        </w:rPr>
        <w:t xml:space="preserve">nd Giovanni </w:t>
      </w:r>
      <w:proofErr w:type="spellStart"/>
      <w:r w:rsidR="00A716AF" w:rsidRPr="00D13CB6">
        <w:rPr>
          <w:rFonts w:eastAsia="Calibri"/>
          <w:b/>
          <w:bCs/>
          <w:sz w:val="22"/>
          <w:lang w:val="de-DE"/>
        </w:rPr>
        <w:t>Fili</w:t>
      </w:r>
      <w:proofErr w:type="spellEnd"/>
      <w:r w:rsidR="00A716AF" w:rsidRPr="00D13CB6">
        <w:rPr>
          <w:rFonts w:eastAsia="Calibri"/>
          <w:b/>
          <w:bCs/>
          <w:sz w:val="22"/>
          <w:lang w:val="de-DE"/>
        </w:rPr>
        <w:t xml:space="preserve"> (</w:t>
      </w:r>
      <w:r w:rsidRPr="00D13CB6">
        <w:rPr>
          <w:rFonts w:eastAsia="Calibri"/>
          <w:b/>
          <w:bCs/>
          <w:sz w:val="22"/>
          <w:lang w:val="de-DE"/>
        </w:rPr>
        <w:t>KMU</w:t>
      </w:r>
      <w:r w:rsidR="00A716AF" w:rsidRPr="00D13CB6">
        <w:rPr>
          <w:rFonts w:eastAsia="Calibri"/>
          <w:b/>
          <w:bCs/>
          <w:sz w:val="22"/>
          <w:lang w:val="de-DE"/>
        </w:rPr>
        <w:t xml:space="preserve">) </w:t>
      </w:r>
    </w:p>
    <w:p w14:paraId="1463F4D6" w14:textId="007DC41B" w:rsidR="00BB165C" w:rsidRPr="007227DB" w:rsidRDefault="00641BCA" w:rsidP="003C7B42">
      <w:pPr>
        <w:numPr>
          <w:ilvl w:val="0"/>
          <w:numId w:val="11"/>
        </w:numPr>
        <w:shd w:val="clear" w:color="auto" w:fill="FFFFFF"/>
        <w:spacing w:after="360" w:line="360" w:lineRule="auto"/>
        <w:contextualSpacing/>
        <w:rPr>
          <w:rFonts w:eastAsia="Calibri"/>
          <w:b/>
          <w:bCs/>
          <w:sz w:val="22"/>
          <w:lang w:val="de-DE"/>
        </w:rPr>
      </w:pPr>
      <w:r w:rsidRPr="00D13CB6">
        <w:rPr>
          <w:rFonts w:eastAsia="Calibri"/>
          <w:b/>
          <w:bCs/>
          <w:sz w:val="22"/>
          <w:lang w:val="de-DE"/>
        </w:rPr>
        <w:t>D</w:t>
      </w:r>
      <w:r w:rsidR="0009492C" w:rsidRPr="00D13CB6">
        <w:rPr>
          <w:rFonts w:eastAsia="Calibri"/>
          <w:b/>
          <w:bCs/>
          <w:sz w:val="22"/>
          <w:lang w:val="de-DE"/>
        </w:rPr>
        <w:t>er</w:t>
      </w:r>
      <w:r w:rsidRPr="00D13CB6">
        <w:rPr>
          <w:rFonts w:eastAsia="Calibri"/>
          <w:b/>
          <w:bCs/>
          <w:sz w:val="22"/>
          <w:lang w:val="de-DE"/>
        </w:rPr>
        <w:t xml:space="preserve"> Publikumspreis</w:t>
      </w:r>
      <w:r w:rsidR="00997B4F" w:rsidRPr="00D13CB6">
        <w:rPr>
          <w:rFonts w:eastAsia="Calibri"/>
          <w:b/>
          <w:bCs/>
          <w:sz w:val="22"/>
          <w:lang w:val="de-DE"/>
        </w:rPr>
        <w:t xml:space="preserve"> – und damit die öffentliche Abstimmung – </w:t>
      </w:r>
      <w:r w:rsidR="007B1C84" w:rsidRPr="00D13CB6">
        <w:rPr>
          <w:rFonts w:eastAsia="Calibri"/>
          <w:b/>
          <w:bCs/>
          <w:sz w:val="22"/>
          <w:lang w:val="de-DE"/>
        </w:rPr>
        <w:t xml:space="preserve">geht an </w:t>
      </w:r>
      <w:r w:rsidR="00B15C5C" w:rsidRPr="00D13CB6">
        <w:rPr>
          <w:rFonts w:eastAsia="Calibri"/>
          <w:b/>
          <w:bCs/>
          <w:sz w:val="22"/>
          <w:lang w:val="de-DE"/>
        </w:rPr>
        <w:t>die</w:t>
      </w:r>
      <w:r w:rsidR="00B15C5C">
        <w:rPr>
          <w:rFonts w:eastAsia="Calibri"/>
          <w:b/>
          <w:bCs/>
          <w:sz w:val="22"/>
          <w:lang w:val="de-DE"/>
        </w:rPr>
        <w:t xml:space="preserve"> </w:t>
      </w:r>
      <w:r w:rsidR="00A61D22" w:rsidRPr="001430CC">
        <w:rPr>
          <w:rFonts w:eastAsia="Times New Roman"/>
          <w:b/>
          <w:bCs/>
          <w:sz w:val="22"/>
          <w:lang w:val="de-DE"/>
        </w:rPr>
        <w:t>s</w:t>
      </w:r>
      <w:r w:rsidR="00813B6D" w:rsidRPr="001430CC">
        <w:rPr>
          <w:rFonts w:eastAsia="Times New Roman"/>
          <w:b/>
          <w:bCs/>
          <w:sz w:val="22"/>
          <w:lang w:val="de-DE"/>
        </w:rPr>
        <w:t xml:space="preserve">erbisch-amerikanische </w:t>
      </w:r>
      <w:r w:rsidR="00890E0A" w:rsidRPr="001430CC">
        <w:rPr>
          <w:b/>
          <w:bCs/>
          <w:sz w:val="22"/>
          <w:shd w:val="clear" w:color="auto" w:fill="FFFFFF"/>
          <w:lang w:val="de-DE"/>
        </w:rPr>
        <w:t>Biomedizintechnikerin </w:t>
      </w:r>
      <w:r w:rsidR="002165A5" w:rsidRPr="001430CC">
        <w:rPr>
          <w:rStyle w:val="normaltextrun"/>
          <w:b/>
          <w:bCs/>
          <w:sz w:val="22"/>
          <w:lang w:val="de-DE"/>
        </w:rPr>
        <w:t xml:space="preserve">Gordana </w:t>
      </w:r>
      <w:proofErr w:type="spellStart"/>
      <w:r w:rsidR="002165A5" w:rsidRPr="002165A5">
        <w:rPr>
          <w:rStyle w:val="normaltextrun"/>
          <w:b/>
          <w:bCs/>
          <w:color w:val="00000A"/>
          <w:sz w:val="22"/>
          <w:lang w:val="de-DE"/>
        </w:rPr>
        <w:t>Vunjak</w:t>
      </w:r>
      <w:proofErr w:type="spellEnd"/>
      <w:r w:rsidR="002165A5" w:rsidRPr="002165A5">
        <w:rPr>
          <w:rStyle w:val="normaltextrun"/>
          <w:b/>
          <w:bCs/>
          <w:color w:val="00000A"/>
          <w:sz w:val="22"/>
          <w:lang w:val="de-DE"/>
        </w:rPr>
        <w:t>-Novakovic</w:t>
      </w:r>
    </w:p>
    <w:p w14:paraId="1BF5E23C" w14:textId="77777777" w:rsidR="00EB6FBF" w:rsidRPr="00B07625" w:rsidRDefault="00EB6FBF" w:rsidP="00EB6FBF">
      <w:pPr>
        <w:shd w:val="clear" w:color="auto" w:fill="FFFFFF"/>
        <w:spacing w:line="360" w:lineRule="auto"/>
        <w:rPr>
          <w:lang w:val="de-DE"/>
        </w:rPr>
      </w:pPr>
    </w:p>
    <w:p w14:paraId="71ACB71D" w14:textId="182AFB1B" w:rsidR="00EB6FBF" w:rsidRPr="00EB6FBF" w:rsidRDefault="00E15CB8" w:rsidP="00EB6FBF">
      <w:pPr>
        <w:shd w:val="clear" w:color="auto" w:fill="FFFFFF"/>
        <w:spacing w:line="360" w:lineRule="auto"/>
        <w:rPr>
          <w:rStyle w:val="Hyperlink"/>
          <w:color w:val="auto"/>
          <w:u w:val="none"/>
          <w:lang w:val="de-DE"/>
        </w:rPr>
      </w:pPr>
      <w:hyperlink r:id="rId13" w:history="1">
        <w:r w:rsidR="00EB6FBF" w:rsidRPr="00EB6FBF">
          <w:rPr>
            <w:rStyle w:val="Hyperlink"/>
            <w:rFonts w:eastAsia="Calibri"/>
            <w:b/>
            <w:bCs/>
            <w:sz w:val="22"/>
            <w:lang w:val="de-DE"/>
          </w:rPr>
          <w:t>Bild- und Videomaterial zum Download</w:t>
        </w:r>
      </w:hyperlink>
      <w:r w:rsidR="00EB6FBF" w:rsidRPr="00EB6FBF">
        <w:rPr>
          <w:rStyle w:val="Hyperlink"/>
          <w:rFonts w:eastAsia="Calibri"/>
          <w:b/>
          <w:bCs/>
          <w:sz w:val="22"/>
          <w:lang w:val="de-DE"/>
        </w:rPr>
        <w:t xml:space="preserve"> </w:t>
      </w:r>
    </w:p>
    <w:p w14:paraId="4374C4BF" w14:textId="77777777" w:rsidR="00EB6FBF" w:rsidRDefault="00EB6FBF" w:rsidP="001C0405">
      <w:pPr>
        <w:shd w:val="clear" w:color="auto" w:fill="FFFFFF"/>
        <w:spacing w:line="360" w:lineRule="auto"/>
        <w:contextualSpacing/>
        <w:rPr>
          <w:rFonts w:eastAsia="Calibri"/>
          <w:b/>
          <w:bCs/>
          <w:sz w:val="22"/>
          <w:lang w:val="de-DE"/>
        </w:rPr>
      </w:pPr>
    </w:p>
    <w:p w14:paraId="32DC8E4C" w14:textId="0882905A" w:rsidR="007B1FA5" w:rsidRPr="007227DB" w:rsidRDefault="007B1FA5" w:rsidP="001C0405">
      <w:pPr>
        <w:shd w:val="clear" w:color="auto" w:fill="FFFFFF"/>
        <w:spacing w:line="360" w:lineRule="auto"/>
        <w:contextualSpacing/>
        <w:rPr>
          <w:rFonts w:eastAsia="Calibri"/>
          <w:sz w:val="22"/>
          <w:lang w:val="de-DE"/>
        </w:rPr>
      </w:pPr>
      <w:r w:rsidRPr="007227DB">
        <w:rPr>
          <w:rFonts w:eastAsia="Calibri"/>
          <w:b/>
          <w:bCs/>
          <w:sz w:val="22"/>
          <w:lang w:val="de-DE"/>
        </w:rPr>
        <w:t>München</w:t>
      </w:r>
      <w:r w:rsidR="00A716AF" w:rsidRPr="007227DB">
        <w:rPr>
          <w:rFonts w:eastAsia="Calibri"/>
          <w:b/>
          <w:bCs/>
          <w:sz w:val="22"/>
          <w:lang w:val="de-DE"/>
        </w:rPr>
        <w:t>, 17</w:t>
      </w:r>
      <w:r w:rsidRPr="007227DB">
        <w:rPr>
          <w:rFonts w:eastAsia="Calibri"/>
          <w:b/>
          <w:bCs/>
          <w:sz w:val="22"/>
          <w:lang w:val="de-DE"/>
        </w:rPr>
        <w:t>.</w:t>
      </w:r>
      <w:r w:rsidR="00A716AF" w:rsidRPr="007227DB">
        <w:rPr>
          <w:rFonts w:eastAsia="Calibri"/>
          <w:b/>
          <w:bCs/>
          <w:sz w:val="22"/>
          <w:lang w:val="de-DE"/>
        </w:rPr>
        <w:t xml:space="preserve"> Jun</w:t>
      </w:r>
      <w:r w:rsidRPr="007227DB">
        <w:rPr>
          <w:rFonts w:eastAsia="Calibri"/>
          <w:b/>
          <w:bCs/>
          <w:sz w:val="22"/>
          <w:lang w:val="de-DE"/>
        </w:rPr>
        <w:t>i</w:t>
      </w:r>
      <w:r w:rsidR="00A716AF" w:rsidRPr="007227DB">
        <w:rPr>
          <w:rFonts w:eastAsia="Calibri"/>
          <w:b/>
          <w:bCs/>
          <w:sz w:val="22"/>
          <w:lang w:val="de-DE"/>
        </w:rPr>
        <w:t xml:space="preserve"> 2021 </w:t>
      </w:r>
      <w:r w:rsidR="00D76D22" w:rsidRPr="007227DB">
        <w:rPr>
          <w:rFonts w:eastAsia="Calibri"/>
          <w:b/>
          <w:bCs/>
          <w:sz w:val="22"/>
          <w:lang w:val="de-DE"/>
        </w:rPr>
        <w:t>–</w:t>
      </w:r>
      <w:r w:rsidR="00D76D22" w:rsidRPr="007227DB">
        <w:rPr>
          <w:rFonts w:eastAsia="Calibri"/>
          <w:sz w:val="22"/>
          <w:lang w:val="de-DE"/>
        </w:rPr>
        <w:t> </w:t>
      </w:r>
      <w:r w:rsidRPr="007227DB">
        <w:rPr>
          <w:rFonts w:eastAsia="Calibri"/>
          <w:sz w:val="22"/>
          <w:lang w:val="de-DE"/>
        </w:rPr>
        <w:t xml:space="preserve">Das Europäische Patentamt (EPA) hat heute die Gewinner des Europäischen Erfinderpreises 2021 bekanntgegeben. </w:t>
      </w:r>
      <w:r w:rsidR="00922368" w:rsidRPr="007227DB">
        <w:rPr>
          <w:rFonts w:eastAsia="Calibri"/>
          <w:sz w:val="22"/>
          <w:lang w:val="de-DE"/>
        </w:rPr>
        <w:t>Mit dem prestigeträchtigen jährlichen Innovationspreis</w:t>
      </w:r>
      <w:r w:rsidR="003274D8" w:rsidRPr="007227DB">
        <w:rPr>
          <w:rFonts w:eastAsia="Calibri"/>
          <w:sz w:val="22"/>
          <w:lang w:val="de-DE"/>
        </w:rPr>
        <w:t xml:space="preserve"> des EPA</w:t>
      </w:r>
      <w:r w:rsidR="002F56BC">
        <w:rPr>
          <w:rFonts w:eastAsia="Calibri"/>
          <w:sz w:val="22"/>
          <w:lang w:val="de-DE"/>
        </w:rPr>
        <w:t xml:space="preserve"> </w:t>
      </w:r>
      <w:r w:rsidR="00922368" w:rsidRPr="007227DB">
        <w:rPr>
          <w:rFonts w:eastAsia="Calibri"/>
          <w:sz w:val="22"/>
          <w:lang w:val="de-DE"/>
        </w:rPr>
        <w:t>wurden Erfinder,</w:t>
      </w:r>
      <w:r w:rsidR="003274D8" w:rsidRPr="007227DB">
        <w:rPr>
          <w:rFonts w:eastAsia="Calibri"/>
          <w:sz w:val="22"/>
          <w:lang w:val="de-DE"/>
        </w:rPr>
        <w:t xml:space="preserve"> </w:t>
      </w:r>
      <w:r w:rsidR="00922368" w:rsidRPr="007227DB">
        <w:rPr>
          <w:rFonts w:eastAsia="Calibri"/>
          <w:sz w:val="22"/>
          <w:lang w:val="de-DE"/>
        </w:rPr>
        <w:t xml:space="preserve">Erfinderinnen und Erfinderteams </w:t>
      </w:r>
      <w:r w:rsidR="003274D8" w:rsidRPr="007227DB">
        <w:rPr>
          <w:rFonts w:eastAsia="Calibri"/>
          <w:sz w:val="22"/>
          <w:lang w:val="de-DE"/>
        </w:rPr>
        <w:t>für ihre bahnbrechenden Beiträge in den Bereichen Medikamentengabe</w:t>
      </w:r>
      <w:r w:rsidR="007B1C84">
        <w:rPr>
          <w:rFonts w:eastAsia="Calibri"/>
          <w:sz w:val="22"/>
          <w:lang w:val="de-DE"/>
        </w:rPr>
        <w:t xml:space="preserve"> durch die Nase</w:t>
      </w:r>
      <w:r w:rsidR="003274D8" w:rsidRPr="007227DB">
        <w:rPr>
          <w:rFonts w:eastAsia="Calibri"/>
          <w:sz w:val="22"/>
          <w:lang w:val="de-DE"/>
        </w:rPr>
        <w:t xml:space="preserve">, DNA-basierte Datenspeicherung, </w:t>
      </w:r>
      <w:r w:rsidR="00940646" w:rsidRPr="007227DB">
        <w:rPr>
          <w:rFonts w:eastAsia="Calibri"/>
          <w:sz w:val="22"/>
          <w:lang w:val="de-DE"/>
        </w:rPr>
        <w:t>Nanomaterialien in der Zahnbehandlung</w:t>
      </w:r>
      <w:r w:rsidR="000F302C" w:rsidRPr="007227DB">
        <w:rPr>
          <w:rFonts w:eastAsia="Calibri"/>
          <w:sz w:val="22"/>
          <w:lang w:val="de-DE"/>
        </w:rPr>
        <w:t xml:space="preserve">, Solarzellen für selbstaufladende Geräte, organische Halbleiter sowie </w:t>
      </w:r>
      <w:r w:rsidR="00C23D7E">
        <w:rPr>
          <w:rFonts w:eastAsia="Calibri"/>
          <w:sz w:val="22"/>
          <w:lang w:val="de-DE"/>
        </w:rPr>
        <w:t xml:space="preserve">für Fortschritte </w:t>
      </w:r>
      <w:r w:rsidR="00B10237">
        <w:rPr>
          <w:rFonts w:eastAsia="Calibri"/>
          <w:sz w:val="22"/>
          <w:lang w:val="de-DE"/>
        </w:rPr>
        <w:t xml:space="preserve">in </w:t>
      </w:r>
      <w:r w:rsidR="00C23D7E">
        <w:rPr>
          <w:rFonts w:eastAsia="Calibri"/>
          <w:sz w:val="22"/>
          <w:lang w:val="de-DE"/>
        </w:rPr>
        <w:t>der Gewebezüchtung</w:t>
      </w:r>
      <w:r w:rsidR="00B368F3" w:rsidRPr="007227DB">
        <w:rPr>
          <w:rFonts w:eastAsia="Calibri"/>
          <w:sz w:val="22"/>
          <w:lang w:val="de-DE"/>
        </w:rPr>
        <w:t xml:space="preserve"> gewürdigt. </w:t>
      </w:r>
    </w:p>
    <w:p w14:paraId="78DE95BF" w14:textId="77777777" w:rsidR="00A716AF" w:rsidRPr="007227DB" w:rsidRDefault="00A716AF" w:rsidP="003C7B42">
      <w:pPr>
        <w:shd w:val="clear" w:color="auto" w:fill="FFFFFF"/>
        <w:spacing w:line="360" w:lineRule="auto"/>
        <w:contextualSpacing/>
        <w:rPr>
          <w:rFonts w:eastAsia="Calibri"/>
          <w:sz w:val="22"/>
          <w:lang w:val="de-DE"/>
        </w:rPr>
      </w:pPr>
    </w:p>
    <w:p w14:paraId="7D32232A" w14:textId="08981F79" w:rsidR="00A12AB0" w:rsidRPr="00F3786B" w:rsidRDefault="00A12AB0" w:rsidP="00B00C67">
      <w:pPr>
        <w:shd w:val="clear" w:color="auto" w:fill="FFFFFF"/>
        <w:spacing w:line="360" w:lineRule="auto"/>
        <w:contextualSpacing/>
        <w:rPr>
          <w:rFonts w:eastAsia="Calibri"/>
          <w:sz w:val="22"/>
          <w:lang w:val="de-DE"/>
        </w:rPr>
      </w:pPr>
      <w:r w:rsidRPr="007227DB">
        <w:rPr>
          <w:rFonts w:eastAsia="Calibri"/>
          <w:sz w:val="22"/>
          <w:lang w:val="de-DE"/>
        </w:rPr>
        <w:t>„</w:t>
      </w:r>
      <w:r w:rsidR="00B368F3" w:rsidRPr="007227DB">
        <w:rPr>
          <w:rFonts w:eastAsia="Calibri"/>
          <w:sz w:val="22"/>
          <w:lang w:val="de-DE"/>
        </w:rPr>
        <w:t>In diesen herausfordernden Zeiten</w:t>
      </w:r>
      <w:r w:rsidR="00B00C67">
        <w:rPr>
          <w:rFonts w:eastAsia="Calibri"/>
          <w:sz w:val="22"/>
          <w:lang w:val="de-DE"/>
        </w:rPr>
        <w:t xml:space="preserve"> ist es</w:t>
      </w:r>
      <w:r w:rsidR="007B1C84">
        <w:rPr>
          <w:rFonts w:eastAsia="Calibri"/>
          <w:sz w:val="22"/>
          <w:lang w:val="de-DE"/>
        </w:rPr>
        <w:t xml:space="preserve"> ganz besonders</w:t>
      </w:r>
      <w:r w:rsidR="00B368F3" w:rsidRPr="007227DB">
        <w:rPr>
          <w:rFonts w:eastAsia="Calibri"/>
          <w:sz w:val="22"/>
          <w:lang w:val="de-DE"/>
        </w:rPr>
        <w:t xml:space="preserve"> inspirier</w:t>
      </w:r>
      <w:r w:rsidR="00B00C67">
        <w:rPr>
          <w:rFonts w:eastAsia="Calibri"/>
          <w:sz w:val="22"/>
          <w:lang w:val="de-DE"/>
        </w:rPr>
        <w:t xml:space="preserve">end, </w:t>
      </w:r>
      <w:r w:rsidR="00B368F3" w:rsidRPr="007227DB">
        <w:rPr>
          <w:rFonts w:eastAsia="Calibri"/>
          <w:sz w:val="22"/>
          <w:lang w:val="de-DE"/>
        </w:rPr>
        <w:t>die Kreativität und Hingabe</w:t>
      </w:r>
      <w:r w:rsidR="00160221">
        <w:rPr>
          <w:rFonts w:eastAsia="Calibri"/>
          <w:sz w:val="22"/>
          <w:lang w:val="de-DE"/>
        </w:rPr>
        <w:t>,</w:t>
      </w:r>
      <w:r w:rsidR="00B368F3" w:rsidRPr="007227DB">
        <w:rPr>
          <w:rFonts w:eastAsia="Calibri"/>
          <w:sz w:val="22"/>
          <w:lang w:val="de-DE"/>
        </w:rPr>
        <w:t xml:space="preserve"> </w:t>
      </w:r>
      <w:r w:rsidR="00B00C67" w:rsidRPr="007227DB">
        <w:rPr>
          <w:rFonts w:eastAsia="Calibri"/>
          <w:sz w:val="22"/>
          <w:lang w:val="de-DE"/>
        </w:rPr>
        <w:t xml:space="preserve">mit der </w:t>
      </w:r>
      <w:r w:rsidR="00B00C67">
        <w:rPr>
          <w:rFonts w:eastAsia="Calibri"/>
          <w:sz w:val="22"/>
          <w:lang w:val="de-DE"/>
        </w:rPr>
        <w:t xml:space="preserve">diese </w:t>
      </w:r>
      <w:r w:rsidR="00B368F3" w:rsidRPr="007227DB">
        <w:rPr>
          <w:rFonts w:eastAsia="Calibri"/>
          <w:sz w:val="22"/>
          <w:lang w:val="de-DE"/>
        </w:rPr>
        <w:t>Erfinderinnen</w:t>
      </w:r>
      <w:r w:rsidRPr="007227DB">
        <w:rPr>
          <w:rFonts w:eastAsia="Calibri"/>
          <w:sz w:val="22"/>
          <w:lang w:val="de-DE"/>
        </w:rPr>
        <w:t xml:space="preserve"> </w:t>
      </w:r>
      <w:r w:rsidR="007B1C84">
        <w:rPr>
          <w:rFonts w:eastAsia="Calibri"/>
          <w:sz w:val="22"/>
          <w:lang w:val="de-DE"/>
        </w:rPr>
        <w:t xml:space="preserve">und Erfinder </w:t>
      </w:r>
      <w:r w:rsidRPr="007227DB">
        <w:rPr>
          <w:rFonts w:eastAsia="Calibri"/>
          <w:sz w:val="22"/>
          <w:lang w:val="de-DE"/>
        </w:rPr>
        <w:t xml:space="preserve">innovative Lösungen in die Welt tragen, </w:t>
      </w:r>
      <w:r w:rsidR="00B00C67">
        <w:rPr>
          <w:rFonts w:eastAsia="Calibri"/>
          <w:sz w:val="22"/>
          <w:lang w:val="de-DE"/>
        </w:rPr>
        <w:t xml:space="preserve">zu </w:t>
      </w:r>
      <w:r w:rsidR="007B1C84">
        <w:rPr>
          <w:rFonts w:eastAsia="Calibri"/>
          <w:sz w:val="22"/>
          <w:lang w:val="de-DE"/>
        </w:rPr>
        <w:t>erleben</w:t>
      </w:r>
      <w:r w:rsidRPr="007227DB">
        <w:rPr>
          <w:rFonts w:eastAsia="Calibri"/>
          <w:sz w:val="22"/>
          <w:lang w:val="de-DE"/>
        </w:rPr>
        <w:t xml:space="preserve">“, sagte </w:t>
      </w:r>
      <w:r w:rsidR="00A716AF" w:rsidRPr="007227DB">
        <w:rPr>
          <w:rFonts w:eastAsia="Calibri"/>
          <w:sz w:val="22"/>
          <w:lang w:val="de-DE"/>
        </w:rPr>
        <w:t>EP</w:t>
      </w:r>
      <w:r w:rsidRPr="007227DB">
        <w:rPr>
          <w:rFonts w:eastAsia="Calibri"/>
          <w:sz w:val="22"/>
          <w:lang w:val="de-DE"/>
        </w:rPr>
        <w:t>A-</w:t>
      </w:r>
      <w:r w:rsidR="00A716AF" w:rsidRPr="007227DB">
        <w:rPr>
          <w:rFonts w:eastAsia="Calibri"/>
          <w:sz w:val="22"/>
          <w:lang w:val="de-DE"/>
        </w:rPr>
        <w:t>Pr</w:t>
      </w:r>
      <w:r w:rsidRPr="007227DB">
        <w:rPr>
          <w:rFonts w:eastAsia="Calibri"/>
          <w:sz w:val="22"/>
          <w:lang w:val="de-DE"/>
        </w:rPr>
        <w:t>ä</w:t>
      </w:r>
      <w:r w:rsidR="00A716AF" w:rsidRPr="007227DB">
        <w:rPr>
          <w:rFonts w:eastAsia="Calibri"/>
          <w:sz w:val="22"/>
          <w:lang w:val="de-DE"/>
        </w:rPr>
        <w:t xml:space="preserve">sident António Campinos. </w:t>
      </w:r>
      <w:r w:rsidRPr="007227DB">
        <w:rPr>
          <w:rFonts w:eastAsia="Calibri"/>
          <w:sz w:val="22"/>
          <w:lang w:val="de-DE"/>
        </w:rPr>
        <w:t xml:space="preserve">„Ihre Leistung </w:t>
      </w:r>
      <w:r w:rsidR="007B1C84">
        <w:rPr>
          <w:rFonts w:eastAsia="Calibri"/>
          <w:sz w:val="22"/>
          <w:lang w:val="de-DE"/>
        </w:rPr>
        <w:t>zeig</w:t>
      </w:r>
      <w:r w:rsidR="007B1C84" w:rsidRPr="007227DB">
        <w:rPr>
          <w:rFonts w:eastAsia="Calibri"/>
          <w:sz w:val="22"/>
          <w:lang w:val="de-DE"/>
        </w:rPr>
        <w:t xml:space="preserve">t </w:t>
      </w:r>
      <w:r w:rsidRPr="007227DB">
        <w:rPr>
          <w:rFonts w:eastAsia="Calibri"/>
          <w:sz w:val="22"/>
          <w:lang w:val="de-DE"/>
        </w:rPr>
        <w:t xml:space="preserve">uns </w:t>
      </w:r>
      <w:r w:rsidR="007B1C84">
        <w:rPr>
          <w:rFonts w:eastAsia="Calibri"/>
          <w:sz w:val="22"/>
          <w:lang w:val="de-DE"/>
        </w:rPr>
        <w:t>deutlich</w:t>
      </w:r>
      <w:r w:rsidRPr="007227DB">
        <w:rPr>
          <w:rFonts w:eastAsia="Calibri"/>
          <w:sz w:val="22"/>
          <w:lang w:val="de-DE"/>
        </w:rPr>
        <w:t xml:space="preserve">, </w:t>
      </w:r>
      <w:r w:rsidRPr="00F3786B">
        <w:rPr>
          <w:rFonts w:eastAsia="Calibri"/>
          <w:sz w:val="22"/>
          <w:lang w:val="de-DE"/>
        </w:rPr>
        <w:t xml:space="preserve">dass sich Hindernisse mit Vorstellungskraft, Wissen und Einfallsreichtum überwinden lassen. Die Fähigkeit, </w:t>
      </w:r>
      <w:r w:rsidR="0028368E" w:rsidRPr="00F3786B">
        <w:rPr>
          <w:rFonts w:eastAsia="Calibri"/>
          <w:sz w:val="22"/>
          <w:lang w:val="de-DE"/>
        </w:rPr>
        <w:t>auf Basis</w:t>
      </w:r>
      <w:r w:rsidRPr="00F3786B">
        <w:rPr>
          <w:rFonts w:eastAsia="Calibri"/>
          <w:sz w:val="22"/>
          <w:lang w:val="de-DE"/>
        </w:rPr>
        <w:t xml:space="preserve"> einer neuen Idee</w:t>
      </w:r>
      <w:r w:rsidR="0028368E" w:rsidRPr="00F3786B">
        <w:rPr>
          <w:rFonts w:eastAsia="Calibri"/>
          <w:sz w:val="22"/>
          <w:lang w:val="de-DE"/>
        </w:rPr>
        <w:t xml:space="preserve"> ein </w:t>
      </w:r>
      <w:r w:rsidR="00245DA3" w:rsidRPr="00F3786B">
        <w:rPr>
          <w:rFonts w:eastAsia="Calibri"/>
          <w:sz w:val="22"/>
          <w:lang w:val="de-DE"/>
        </w:rPr>
        <w:t xml:space="preserve">fertiges </w:t>
      </w:r>
      <w:r w:rsidR="0028368E" w:rsidRPr="00F3786B">
        <w:rPr>
          <w:rFonts w:eastAsia="Calibri"/>
          <w:sz w:val="22"/>
          <w:lang w:val="de-DE"/>
        </w:rPr>
        <w:t xml:space="preserve">Produkt </w:t>
      </w:r>
      <w:r w:rsidR="00245DA3" w:rsidRPr="00F3786B">
        <w:rPr>
          <w:rFonts w:eastAsia="Calibri"/>
          <w:sz w:val="22"/>
          <w:lang w:val="de-DE"/>
        </w:rPr>
        <w:t xml:space="preserve">für den Markt </w:t>
      </w:r>
      <w:r w:rsidR="0028368E" w:rsidRPr="00F3786B">
        <w:rPr>
          <w:rFonts w:eastAsia="Calibri"/>
          <w:sz w:val="22"/>
          <w:lang w:val="de-DE"/>
        </w:rPr>
        <w:t xml:space="preserve">zu entwickeln, </w:t>
      </w:r>
      <w:r w:rsidR="0028368E" w:rsidRPr="00F3786B">
        <w:rPr>
          <w:rFonts w:eastAsia="Calibri"/>
          <w:sz w:val="22"/>
          <w:lang w:val="de-DE"/>
        </w:rPr>
        <w:lastRenderedPageBreak/>
        <w:t xml:space="preserve">erfordert zugleich Ausdauer und ein Umfeld, das Innovationen treibt – </w:t>
      </w:r>
      <w:r w:rsidR="00054923" w:rsidRPr="00F3786B">
        <w:rPr>
          <w:rFonts w:eastAsia="Calibri"/>
          <w:sz w:val="22"/>
          <w:lang w:val="de-DE"/>
        </w:rPr>
        <w:t xml:space="preserve">für all </w:t>
      </w:r>
      <w:r w:rsidR="00B00C67" w:rsidRPr="00F3786B">
        <w:rPr>
          <w:rFonts w:eastAsia="Calibri"/>
          <w:sz w:val="22"/>
          <w:lang w:val="de-DE"/>
        </w:rPr>
        <w:t>die</w:t>
      </w:r>
      <w:r w:rsidR="00054923" w:rsidRPr="00F3786B">
        <w:rPr>
          <w:rFonts w:eastAsia="Calibri"/>
          <w:sz w:val="22"/>
          <w:lang w:val="de-DE"/>
        </w:rPr>
        <w:t>s</w:t>
      </w:r>
      <w:r w:rsidR="00B00C67" w:rsidRPr="00F3786B">
        <w:rPr>
          <w:rFonts w:eastAsia="Calibri"/>
          <w:sz w:val="22"/>
          <w:lang w:val="de-DE"/>
        </w:rPr>
        <w:t xml:space="preserve"> </w:t>
      </w:r>
      <w:r w:rsidR="00054923" w:rsidRPr="00F3786B">
        <w:rPr>
          <w:rFonts w:eastAsia="Calibri"/>
          <w:sz w:val="22"/>
          <w:lang w:val="de-DE"/>
        </w:rPr>
        <w:t>s</w:t>
      </w:r>
      <w:r w:rsidR="00F3786B" w:rsidRPr="00F3786B">
        <w:rPr>
          <w:rFonts w:eastAsia="Calibri"/>
          <w:sz w:val="22"/>
          <w:lang w:val="de-DE"/>
        </w:rPr>
        <w:t xml:space="preserve">tehen </w:t>
      </w:r>
      <w:r w:rsidR="00054923" w:rsidRPr="00F3786B">
        <w:rPr>
          <w:rFonts w:eastAsia="Calibri"/>
          <w:sz w:val="22"/>
          <w:lang w:val="de-DE"/>
        </w:rPr>
        <w:t xml:space="preserve">die Leistungen der </w:t>
      </w:r>
      <w:r w:rsidR="00B00C67" w:rsidRPr="00F3786B">
        <w:rPr>
          <w:rFonts w:eastAsia="Calibri"/>
          <w:sz w:val="22"/>
          <w:lang w:val="de-DE"/>
        </w:rPr>
        <w:t xml:space="preserve">Finalisten und Gewinner des </w:t>
      </w:r>
      <w:r w:rsidR="00C14709" w:rsidRPr="00F3786B">
        <w:rPr>
          <w:rFonts w:eastAsia="Calibri"/>
          <w:sz w:val="22"/>
          <w:lang w:val="de-DE"/>
        </w:rPr>
        <w:t>Europäischen Erfinderpreises</w:t>
      </w:r>
      <w:r w:rsidR="00B00C67" w:rsidRPr="00F3786B">
        <w:rPr>
          <w:rFonts w:eastAsia="Calibri"/>
          <w:sz w:val="22"/>
          <w:lang w:val="de-DE"/>
        </w:rPr>
        <w:t xml:space="preserve"> 2021</w:t>
      </w:r>
      <w:r w:rsidR="002F1BBB">
        <w:rPr>
          <w:rFonts w:eastAsia="Calibri"/>
          <w:sz w:val="22"/>
          <w:lang w:val="de-DE"/>
        </w:rPr>
        <w:t>.</w:t>
      </w:r>
      <w:r w:rsidR="00B00C67" w:rsidRPr="00F3786B">
        <w:rPr>
          <w:rFonts w:eastAsia="Calibri"/>
          <w:sz w:val="22"/>
          <w:lang w:val="de-DE"/>
        </w:rPr>
        <w:t>"</w:t>
      </w:r>
    </w:p>
    <w:p w14:paraId="3918B5D4" w14:textId="77777777" w:rsidR="00A12AB0" w:rsidRPr="00F3786B" w:rsidRDefault="00A12AB0" w:rsidP="00A12AB0">
      <w:pPr>
        <w:shd w:val="clear" w:color="auto" w:fill="FFFFFF"/>
        <w:spacing w:line="360" w:lineRule="auto"/>
        <w:contextualSpacing/>
        <w:rPr>
          <w:rFonts w:eastAsia="Calibri"/>
          <w:sz w:val="22"/>
          <w:lang w:val="de-DE"/>
        </w:rPr>
      </w:pPr>
    </w:p>
    <w:p w14:paraId="19A3D273" w14:textId="17D81AC3" w:rsidR="00302526" w:rsidRPr="00F3786B" w:rsidRDefault="00302526" w:rsidP="003C7B42">
      <w:pPr>
        <w:shd w:val="clear" w:color="auto" w:fill="FFFFFF"/>
        <w:spacing w:line="360" w:lineRule="auto"/>
        <w:contextualSpacing/>
        <w:rPr>
          <w:rFonts w:eastAsia="Calibri"/>
          <w:sz w:val="22"/>
          <w:shd w:val="clear" w:color="auto" w:fill="FFFFFF"/>
          <w:lang w:val="de-DE"/>
        </w:rPr>
      </w:pPr>
      <w:r w:rsidRPr="00F3786B">
        <w:rPr>
          <w:rFonts w:eastAsia="Calibri"/>
          <w:sz w:val="22"/>
          <w:shd w:val="clear" w:color="auto" w:fill="FFFFFF"/>
          <w:lang w:val="de-DE"/>
        </w:rPr>
        <w:t>Die diesjährigen Preisträger wurden aus einem Pool von hunderten</w:t>
      </w:r>
      <w:r w:rsidR="009C0BD8">
        <w:rPr>
          <w:rFonts w:eastAsia="Calibri"/>
          <w:sz w:val="22"/>
          <w:shd w:val="clear" w:color="auto" w:fill="FFFFFF"/>
          <w:lang w:val="de-DE"/>
        </w:rPr>
        <w:t xml:space="preserve"> Forschern</w:t>
      </w:r>
      <w:r w:rsidRPr="00F3786B">
        <w:rPr>
          <w:rFonts w:eastAsia="Calibri"/>
          <w:sz w:val="22"/>
          <w:shd w:val="clear" w:color="auto" w:fill="FFFFFF"/>
          <w:lang w:val="de-DE"/>
        </w:rPr>
        <w:t xml:space="preserve"> ausgewählt</w:t>
      </w:r>
      <w:r w:rsidR="00C14709" w:rsidRPr="00F3786B">
        <w:rPr>
          <w:rFonts w:eastAsia="Calibri"/>
          <w:sz w:val="22"/>
          <w:shd w:val="clear" w:color="auto" w:fill="FFFFFF"/>
          <w:lang w:val="de-DE"/>
        </w:rPr>
        <w:t>.</w:t>
      </w:r>
      <w:r w:rsidRPr="00F3786B">
        <w:rPr>
          <w:rFonts w:eastAsia="Calibri"/>
          <w:sz w:val="22"/>
          <w:shd w:val="clear" w:color="auto" w:fill="FFFFFF"/>
          <w:lang w:val="de-DE"/>
        </w:rPr>
        <w:t xml:space="preserve"> </w:t>
      </w:r>
      <w:r w:rsidR="00C14709" w:rsidRPr="00F3786B">
        <w:rPr>
          <w:rFonts w:eastAsia="Calibri"/>
          <w:sz w:val="22"/>
          <w:shd w:val="clear" w:color="auto" w:fill="FFFFFF"/>
          <w:lang w:val="de-DE"/>
        </w:rPr>
        <w:t>S</w:t>
      </w:r>
      <w:r w:rsidRPr="00F3786B">
        <w:rPr>
          <w:rFonts w:eastAsia="Calibri"/>
          <w:sz w:val="22"/>
          <w:shd w:val="clear" w:color="auto" w:fill="FFFFFF"/>
          <w:lang w:val="de-DE"/>
        </w:rPr>
        <w:t xml:space="preserve">ie stammen aus </w:t>
      </w:r>
      <w:r w:rsidR="00065930" w:rsidRPr="00F3786B">
        <w:rPr>
          <w:rFonts w:eastAsia="Calibri"/>
          <w:sz w:val="22"/>
          <w:shd w:val="clear" w:color="auto" w:fill="FFFFFF"/>
          <w:lang w:val="de-DE"/>
        </w:rPr>
        <w:t>Deutschland</w:t>
      </w:r>
      <w:r w:rsidR="00065930">
        <w:rPr>
          <w:rFonts w:eastAsia="Calibri"/>
          <w:sz w:val="22"/>
          <w:shd w:val="clear" w:color="auto" w:fill="FFFFFF"/>
          <w:lang w:val="de-DE"/>
        </w:rPr>
        <w:t>,</w:t>
      </w:r>
      <w:r w:rsidR="00065930" w:rsidRPr="00F3786B">
        <w:rPr>
          <w:rFonts w:eastAsia="Calibri"/>
          <w:sz w:val="22"/>
          <w:shd w:val="clear" w:color="auto" w:fill="FFFFFF"/>
          <w:lang w:val="de-DE"/>
        </w:rPr>
        <w:t xml:space="preserve"> </w:t>
      </w:r>
      <w:r w:rsidR="00B07625">
        <w:rPr>
          <w:rFonts w:eastAsia="Calibri"/>
          <w:sz w:val="22"/>
          <w:shd w:val="clear" w:color="auto" w:fill="FFFFFF"/>
          <w:lang w:val="de-DE"/>
        </w:rPr>
        <w:t xml:space="preserve">Indien, </w:t>
      </w:r>
      <w:r w:rsidR="00DE3EF7" w:rsidRPr="00F3786B">
        <w:rPr>
          <w:rFonts w:eastAsia="Calibri"/>
          <w:sz w:val="22"/>
          <w:shd w:val="clear" w:color="auto" w:fill="FFFFFF"/>
          <w:lang w:val="de-DE"/>
        </w:rPr>
        <w:t>Norwegen,</w:t>
      </w:r>
      <w:r w:rsidR="00DE3EF7">
        <w:rPr>
          <w:rFonts w:eastAsia="Calibri"/>
          <w:sz w:val="22"/>
          <w:shd w:val="clear" w:color="auto" w:fill="FFFFFF"/>
          <w:lang w:val="de-DE"/>
        </w:rPr>
        <w:t xml:space="preserve"> </w:t>
      </w:r>
      <w:r w:rsidRPr="00F3786B">
        <w:rPr>
          <w:rFonts w:eastAsia="Calibri"/>
          <w:sz w:val="22"/>
          <w:shd w:val="clear" w:color="auto" w:fill="FFFFFF"/>
          <w:lang w:val="de-DE"/>
        </w:rPr>
        <w:t xml:space="preserve">Österreich, Schweden, der Schweiz, </w:t>
      </w:r>
      <w:r w:rsidR="006B0233">
        <w:rPr>
          <w:rFonts w:eastAsia="Calibri"/>
          <w:sz w:val="22"/>
          <w:shd w:val="clear" w:color="auto" w:fill="FFFFFF"/>
          <w:lang w:val="de-DE"/>
        </w:rPr>
        <w:t xml:space="preserve">Serbien sowie den </w:t>
      </w:r>
      <w:r w:rsidRPr="00F3786B">
        <w:rPr>
          <w:rFonts w:eastAsia="Calibri"/>
          <w:sz w:val="22"/>
          <w:shd w:val="clear" w:color="auto" w:fill="FFFFFF"/>
          <w:lang w:val="de-DE"/>
        </w:rPr>
        <w:t>USA</w:t>
      </w:r>
      <w:r w:rsidR="006B0233">
        <w:rPr>
          <w:rFonts w:eastAsia="Calibri"/>
          <w:sz w:val="22"/>
          <w:shd w:val="clear" w:color="auto" w:fill="FFFFFF"/>
          <w:lang w:val="de-DE"/>
        </w:rPr>
        <w:t>.</w:t>
      </w:r>
    </w:p>
    <w:p w14:paraId="1C07F080" w14:textId="77777777" w:rsidR="001C0405" w:rsidRPr="00F3786B" w:rsidRDefault="001C0405" w:rsidP="003C7B42">
      <w:pPr>
        <w:shd w:val="clear" w:color="auto" w:fill="FFFFFF"/>
        <w:spacing w:line="360" w:lineRule="auto"/>
        <w:contextualSpacing/>
        <w:rPr>
          <w:rFonts w:eastAsia="Calibri"/>
          <w:sz w:val="22"/>
          <w:shd w:val="clear" w:color="auto" w:fill="FFFFFF"/>
          <w:lang w:val="de-DE"/>
        </w:rPr>
      </w:pPr>
    </w:p>
    <w:p w14:paraId="6F1298B9" w14:textId="37AA5668" w:rsidR="00242001" w:rsidRPr="007227DB" w:rsidRDefault="00F159B0" w:rsidP="003C7B42">
      <w:pPr>
        <w:shd w:val="clear" w:color="auto" w:fill="FFFFFF"/>
        <w:spacing w:line="360" w:lineRule="auto"/>
        <w:contextualSpacing/>
        <w:rPr>
          <w:rFonts w:eastAsia="Calibri"/>
          <w:sz w:val="22"/>
          <w:shd w:val="clear" w:color="auto" w:fill="FFFFFF"/>
          <w:lang w:val="de-DE"/>
        </w:rPr>
      </w:pPr>
      <w:r w:rsidRPr="00F3786B">
        <w:rPr>
          <w:rFonts w:eastAsia="Calibri"/>
          <w:sz w:val="22"/>
          <w:shd w:val="clear" w:color="auto" w:fill="FFFFFF"/>
          <w:lang w:val="de-DE"/>
        </w:rPr>
        <w:t>D</w:t>
      </w:r>
      <w:r w:rsidR="00B03EB2" w:rsidRPr="00F3786B">
        <w:rPr>
          <w:rFonts w:eastAsia="Calibri"/>
          <w:sz w:val="22"/>
          <w:shd w:val="clear" w:color="auto" w:fill="FFFFFF"/>
          <w:lang w:val="de-DE"/>
        </w:rPr>
        <w:t>as EPA</w:t>
      </w:r>
      <w:r w:rsidRPr="00F3786B">
        <w:rPr>
          <w:rFonts w:eastAsia="Calibri"/>
          <w:sz w:val="22"/>
          <w:shd w:val="clear" w:color="auto" w:fill="FFFFFF"/>
          <w:lang w:val="de-DE"/>
        </w:rPr>
        <w:t xml:space="preserve"> </w:t>
      </w:r>
      <w:r w:rsidR="00245DA3" w:rsidRPr="00F3786B">
        <w:rPr>
          <w:rFonts w:eastAsia="Calibri"/>
          <w:sz w:val="22"/>
          <w:shd w:val="clear" w:color="auto" w:fill="FFFFFF"/>
          <w:lang w:val="de-DE"/>
        </w:rPr>
        <w:t>verleiht den Europäischen Erfinderpreis in diesem Jahr nun zum 15. Mal</w:t>
      </w:r>
      <w:r w:rsidR="00B03EB2" w:rsidRPr="00F3786B">
        <w:rPr>
          <w:rFonts w:eastAsia="Calibri"/>
          <w:sz w:val="22"/>
          <w:shd w:val="clear" w:color="auto" w:fill="FFFFFF"/>
          <w:lang w:val="de-DE"/>
        </w:rPr>
        <w:t xml:space="preserve">, um herausragende </w:t>
      </w:r>
      <w:r w:rsidR="00B03EB2" w:rsidRPr="007227DB">
        <w:rPr>
          <w:rFonts w:eastAsia="Calibri"/>
          <w:sz w:val="22"/>
          <w:shd w:val="clear" w:color="auto" w:fill="FFFFFF"/>
          <w:lang w:val="de-DE"/>
        </w:rPr>
        <w:t xml:space="preserve">Persönlichkeiten aus Europa und der Welt zu ehren, die einen außergewöhnlichen Beitrag für die Gesellschaft sowie zu technologischem Fortschritt und wirtschaftlichem Wachstum geleistet haben. </w:t>
      </w:r>
      <w:r w:rsidRPr="007227DB">
        <w:rPr>
          <w:rFonts w:eastAsia="Calibri"/>
          <w:sz w:val="22"/>
          <w:shd w:val="clear" w:color="auto" w:fill="FFFFFF"/>
          <w:lang w:val="de-DE"/>
        </w:rPr>
        <w:t xml:space="preserve">Die Finalisten und Gewinner der fünf Kategorien wurden von einer unabhängigen, internationalen </w:t>
      </w:r>
      <w:hyperlink r:id="rId14" w:history="1">
        <w:r w:rsidRPr="001F3874">
          <w:rPr>
            <w:rStyle w:val="Hyperlink"/>
            <w:rFonts w:eastAsia="Calibri"/>
            <w:sz w:val="22"/>
            <w:shd w:val="clear" w:color="auto" w:fill="FFFFFF"/>
            <w:lang w:val="de-DE"/>
          </w:rPr>
          <w:t>Jury</w:t>
        </w:r>
      </w:hyperlink>
      <w:r w:rsidRPr="007227DB">
        <w:rPr>
          <w:rFonts w:eastAsia="Calibri"/>
          <w:sz w:val="22"/>
          <w:shd w:val="clear" w:color="auto" w:fill="FFFFFF"/>
          <w:lang w:val="de-DE"/>
        </w:rPr>
        <w:t xml:space="preserve"> ausgewählt. Sie haben alle das europäische Patentsystem genutzt, um ihre Erfindungen zu schützen. </w:t>
      </w:r>
      <w:r w:rsidR="002F56BC">
        <w:rPr>
          <w:rFonts w:eastAsia="Calibri"/>
          <w:sz w:val="22"/>
          <w:shd w:val="clear" w:color="auto" w:fill="FFFFFF"/>
          <w:lang w:val="de-DE"/>
        </w:rPr>
        <w:t xml:space="preserve">Damit ermöglichen </w:t>
      </w:r>
      <w:r w:rsidRPr="007227DB">
        <w:rPr>
          <w:rFonts w:eastAsia="Calibri"/>
          <w:sz w:val="22"/>
          <w:shd w:val="clear" w:color="auto" w:fill="FFFFFF"/>
          <w:lang w:val="de-DE"/>
        </w:rPr>
        <w:t xml:space="preserve">sie </w:t>
      </w:r>
      <w:r w:rsidR="00852D7D" w:rsidRPr="007227DB">
        <w:rPr>
          <w:rFonts w:eastAsia="Calibri"/>
          <w:sz w:val="22"/>
          <w:shd w:val="clear" w:color="auto" w:fill="FFFFFF"/>
          <w:lang w:val="de-DE"/>
        </w:rPr>
        <w:t xml:space="preserve">es </w:t>
      </w:r>
      <w:r w:rsidR="007C5460">
        <w:rPr>
          <w:rFonts w:eastAsia="Calibri"/>
          <w:sz w:val="22"/>
          <w:shd w:val="clear" w:color="auto" w:fill="FFFFFF"/>
          <w:lang w:val="de-DE"/>
        </w:rPr>
        <w:t>auch</w:t>
      </w:r>
      <w:r w:rsidR="00852D7D" w:rsidRPr="007227DB">
        <w:rPr>
          <w:rFonts w:eastAsia="Calibri"/>
          <w:sz w:val="22"/>
          <w:shd w:val="clear" w:color="auto" w:fill="FFFFFF"/>
          <w:lang w:val="de-DE"/>
        </w:rPr>
        <w:t xml:space="preserve"> </w:t>
      </w:r>
      <w:r w:rsidRPr="007227DB">
        <w:rPr>
          <w:rFonts w:eastAsia="Calibri"/>
          <w:sz w:val="22"/>
          <w:shd w:val="clear" w:color="auto" w:fill="FFFFFF"/>
          <w:lang w:val="de-DE"/>
        </w:rPr>
        <w:t>anderen Forschern und Erfindern</w:t>
      </w:r>
      <w:r w:rsidR="002F56BC">
        <w:rPr>
          <w:rFonts w:eastAsia="Calibri"/>
          <w:sz w:val="22"/>
          <w:shd w:val="clear" w:color="auto" w:fill="FFFFFF"/>
          <w:lang w:val="de-DE"/>
        </w:rPr>
        <w:t xml:space="preserve">, </w:t>
      </w:r>
      <w:r w:rsidRPr="007227DB">
        <w:rPr>
          <w:rFonts w:eastAsia="Calibri"/>
          <w:sz w:val="22"/>
          <w:shd w:val="clear" w:color="auto" w:fill="FFFFFF"/>
          <w:lang w:val="de-DE"/>
        </w:rPr>
        <w:t>auf ihren Innovationen aufzubauen</w:t>
      </w:r>
      <w:r w:rsidR="002F56BC">
        <w:rPr>
          <w:rFonts w:eastAsia="Calibri"/>
          <w:sz w:val="22"/>
          <w:shd w:val="clear" w:color="auto" w:fill="FFFFFF"/>
          <w:lang w:val="de-DE"/>
        </w:rPr>
        <w:t xml:space="preserve"> und Technologien weiterzuentwickeln.</w:t>
      </w:r>
      <w:r w:rsidRPr="007227DB">
        <w:rPr>
          <w:rFonts w:eastAsia="Calibri"/>
          <w:sz w:val="22"/>
          <w:shd w:val="clear" w:color="auto" w:fill="FFFFFF"/>
          <w:lang w:val="de-DE"/>
        </w:rPr>
        <w:t xml:space="preserve"> </w:t>
      </w:r>
    </w:p>
    <w:p w14:paraId="5971BA72" w14:textId="77777777" w:rsidR="00242001" w:rsidRPr="007227DB" w:rsidRDefault="00242001" w:rsidP="003C7B42">
      <w:pPr>
        <w:shd w:val="clear" w:color="auto" w:fill="FFFFFF"/>
        <w:spacing w:line="360" w:lineRule="auto"/>
        <w:contextualSpacing/>
        <w:rPr>
          <w:rFonts w:eastAsia="Calibri"/>
          <w:sz w:val="22"/>
          <w:shd w:val="clear" w:color="auto" w:fill="FFFFFF"/>
          <w:lang w:val="de-DE"/>
        </w:rPr>
      </w:pPr>
    </w:p>
    <w:p w14:paraId="4B702633" w14:textId="5F2A4119" w:rsidR="00F462B5" w:rsidRPr="00F3786B" w:rsidRDefault="00F462B5" w:rsidP="003C7B42">
      <w:pPr>
        <w:shd w:val="clear" w:color="auto" w:fill="FFFFFF"/>
        <w:spacing w:line="360" w:lineRule="auto"/>
        <w:contextualSpacing/>
        <w:rPr>
          <w:rFonts w:eastAsia="Calibri"/>
          <w:sz w:val="22"/>
          <w:shd w:val="clear" w:color="auto" w:fill="FFFFFF"/>
          <w:lang w:val="de-DE"/>
        </w:rPr>
      </w:pPr>
      <w:r w:rsidRPr="00F3786B">
        <w:rPr>
          <w:rFonts w:eastAsia="Calibri"/>
          <w:sz w:val="22"/>
          <w:shd w:val="clear" w:color="auto" w:fill="FFFFFF"/>
          <w:lang w:val="de-DE"/>
        </w:rPr>
        <w:t xml:space="preserve">Die </w:t>
      </w:r>
      <w:hyperlink r:id="rId15" w:history="1">
        <w:r w:rsidRPr="00DE3EF7">
          <w:rPr>
            <w:rStyle w:val="Hyperlink"/>
            <w:rFonts w:eastAsia="Calibri"/>
            <w:sz w:val="22"/>
            <w:shd w:val="clear" w:color="auto" w:fill="FFFFFF"/>
            <w:lang w:val="de-DE"/>
          </w:rPr>
          <w:t>Preisverleihung</w:t>
        </w:r>
      </w:hyperlink>
      <w:r w:rsidRPr="00F3786B">
        <w:rPr>
          <w:rFonts w:eastAsia="Calibri"/>
          <w:sz w:val="22"/>
          <w:shd w:val="clear" w:color="auto" w:fill="FFFFFF"/>
          <w:lang w:val="de-DE"/>
        </w:rPr>
        <w:t xml:space="preserve"> wurde zum ersten Mal als virtuelle Veranstaltung durchgeführt, die sich an die breite Öffentlichkeit richtete und </w:t>
      </w:r>
      <w:r w:rsidR="002F56BC">
        <w:rPr>
          <w:rFonts w:eastAsia="Calibri"/>
          <w:sz w:val="22"/>
          <w:shd w:val="clear" w:color="auto" w:fill="FFFFFF"/>
          <w:lang w:val="de-DE"/>
        </w:rPr>
        <w:t>Zuschauer aus vielen Staaten für die Bekanntgabe der Preisträger</w:t>
      </w:r>
      <w:r w:rsidRPr="00F3786B">
        <w:rPr>
          <w:rFonts w:eastAsia="Calibri"/>
          <w:sz w:val="22"/>
          <w:shd w:val="clear" w:color="auto" w:fill="FFFFFF"/>
          <w:lang w:val="de-DE"/>
        </w:rPr>
        <w:t xml:space="preserve"> </w:t>
      </w:r>
      <w:r w:rsidR="002F56BC">
        <w:rPr>
          <w:rFonts w:eastAsia="Calibri"/>
          <w:sz w:val="22"/>
          <w:shd w:val="clear" w:color="auto" w:fill="FFFFFF"/>
          <w:lang w:val="de-DE"/>
        </w:rPr>
        <w:t>gewinnen konnte</w:t>
      </w:r>
      <w:r w:rsidRPr="00F3786B">
        <w:rPr>
          <w:rFonts w:eastAsia="Calibri"/>
          <w:sz w:val="22"/>
          <w:shd w:val="clear" w:color="auto" w:fill="FFFFFF"/>
          <w:lang w:val="de-DE"/>
        </w:rPr>
        <w:t>.</w:t>
      </w:r>
    </w:p>
    <w:p w14:paraId="4FE4A9AE" w14:textId="5CA50743" w:rsidR="00F50FCF" w:rsidRPr="00F3786B" w:rsidRDefault="00F50FCF" w:rsidP="001E4A86">
      <w:pPr>
        <w:shd w:val="clear" w:color="auto" w:fill="FFFFFF"/>
        <w:spacing w:line="360" w:lineRule="auto"/>
        <w:contextualSpacing/>
        <w:rPr>
          <w:rFonts w:eastAsia="Calibri"/>
          <w:sz w:val="22"/>
          <w:shd w:val="clear" w:color="auto" w:fill="FFFFFF"/>
          <w:lang w:val="de-DE"/>
        </w:rPr>
      </w:pPr>
    </w:p>
    <w:p w14:paraId="59F95022" w14:textId="1FD7515E" w:rsidR="00F159B0" w:rsidRPr="00F3786B" w:rsidRDefault="00F159B0" w:rsidP="001E4A86">
      <w:pPr>
        <w:shd w:val="clear" w:color="auto" w:fill="FFFFFF"/>
        <w:spacing w:line="360" w:lineRule="auto"/>
        <w:contextualSpacing/>
        <w:rPr>
          <w:rFonts w:eastAsia="Calibri"/>
          <w:sz w:val="22"/>
          <w:lang w:val="de-DE"/>
        </w:rPr>
      </w:pPr>
      <w:r w:rsidRPr="00F3786B">
        <w:rPr>
          <w:rFonts w:eastAsia="Calibri"/>
          <w:sz w:val="22"/>
          <w:lang w:val="de-DE"/>
        </w:rPr>
        <w:t xml:space="preserve">Die </w:t>
      </w:r>
      <w:r w:rsidR="002F56BC">
        <w:rPr>
          <w:rFonts w:eastAsia="Calibri"/>
          <w:sz w:val="22"/>
          <w:lang w:val="de-DE"/>
        </w:rPr>
        <w:t>Gewinn</w:t>
      </w:r>
      <w:r w:rsidR="002F56BC" w:rsidRPr="00F3786B">
        <w:rPr>
          <w:rFonts w:eastAsia="Calibri"/>
          <w:sz w:val="22"/>
          <w:lang w:val="de-DE"/>
        </w:rPr>
        <w:t xml:space="preserve">er </w:t>
      </w:r>
      <w:r w:rsidRPr="00F3786B">
        <w:rPr>
          <w:rFonts w:eastAsia="Calibri"/>
          <w:sz w:val="22"/>
          <w:lang w:val="de-DE"/>
        </w:rPr>
        <w:t>des Europäischen Erfinderpreises 2021 sind:</w:t>
      </w:r>
    </w:p>
    <w:p w14:paraId="6AD02819" w14:textId="77777777" w:rsidR="00A716AF" w:rsidRPr="00F3786B" w:rsidRDefault="00A716AF" w:rsidP="001E4A86">
      <w:pPr>
        <w:shd w:val="clear" w:color="auto" w:fill="FFFFFF"/>
        <w:spacing w:line="360" w:lineRule="auto"/>
        <w:contextualSpacing/>
        <w:rPr>
          <w:rFonts w:eastAsia="Times New Roman"/>
          <w:sz w:val="22"/>
          <w:lang w:val="de-DE"/>
        </w:rPr>
      </w:pPr>
    </w:p>
    <w:p w14:paraId="4F872CF4" w14:textId="55D5F01A" w:rsidR="00A716AF" w:rsidRPr="00F3786B" w:rsidRDefault="00A716AF" w:rsidP="003C7B42">
      <w:pPr>
        <w:spacing w:after="160" w:line="360" w:lineRule="auto"/>
        <w:contextualSpacing/>
        <w:rPr>
          <w:rFonts w:eastAsia="Calibri"/>
          <w:b/>
          <w:sz w:val="22"/>
          <w:lang w:val="de-DE"/>
        </w:rPr>
      </w:pPr>
      <w:r w:rsidRPr="00F3786B">
        <w:rPr>
          <w:rFonts w:eastAsia="Calibri"/>
          <w:b/>
          <w:sz w:val="22"/>
          <w:lang w:val="de-DE"/>
        </w:rPr>
        <w:t>Industr</w:t>
      </w:r>
      <w:r w:rsidR="00F462B5" w:rsidRPr="00F3786B">
        <w:rPr>
          <w:rFonts w:eastAsia="Calibri"/>
          <w:b/>
          <w:sz w:val="22"/>
          <w:lang w:val="de-DE"/>
        </w:rPr>
        <w:t>ie</w:t>
      </w:r>
    </w:p>
    <w:p w14:paraId="62976C6A" w14:textId="027CD0D3" w:rsidR="00A716AF" w:rsidRPr="00F3786B" w:rsidRDefault="00E15CB8" w:rsidP="003C7B42">
      <w:pPr>
        <w:spacing w:after="160" w:line="360" w:lineRule="auto"/>
        <w:contextualSpacing/>
        <w:rPr>
          <w:rFonts w:eastAsia="Calibri"/>
          <w:b/>
          <w:bCs/>
          <w:sz w:val="22"/>
          <w:lang w:val="de-DE"/>
        </w:rPr>
      </w:pPr>
      <w:hyperlink r:id="rId16" w:history="1">
        <w:r w:rsidR="00A716AF" w:rsidRPr="0038252E">
          <w:rPr>
            <w:rStyle w:val="Hyperlink"/>
            <w:rFonts w:eastAsia="Calibri"/>
            <w:b/>
            <w:bCs/>
            <w:sz w:val="22"/>
            <w:lang w:val="de-DE"/>
          </w:rPr>
          <w:t xml:space="preserve">Per </w:t>
        </w:r>
        <w:proofErr w:type="spellStart"/>
        <w:r w:rsidR="00A716AF" w:rsidRPr="0038252E">
          <w:rPr>
            <w:rStyle w:val="Hyperlink"/>
            <w:rFonts w:eastAsia="Calibri"/>
            <w:b/>
            <w:bCs/>
            <w:sz w:val="22"/>
            <w:lang w:val="de-DE"/>
          </w:rPr>
          <w:t>Gisle</w:t>
        </w:r>
        <w:proofErr w:type="spellEnd"/>
        <w:r w:rsidR="00A716AF" w:rsidRPr="0038252E">
          <w:rPr>
            <w:rStyle w:val="Hyperlink"/>
            <w:rFonts w:eastAsia="Calibri"/>
            <w:b/>
            <w:bCs/>
            <w:sz w:val="22"/>
            <w:lang w:val="de-DE"/>
          </w:rPr>
          <w:t xml:space="preserve"> </w:t>
        </w:r>
        <w:proofErr w:type="spellStart"/>
        <w:r w:rsidR="00A716AF" w:rsidRPr="0038252E">
          <w:rPr>
            <w:rStyle w:val="Hyperlink"/>
            <w:rFonts w:eastAsia="Calibri"/>
            <w:b/>
            <w:bCs/>
            <w:sz w:val="22"/>
            <w:lang w:val="de-DE"/>
          </w:rPr>
          <w:t>Djupe</w:t>
        </w:r>
        <w:r w:rsidR="001F3874" w:rsidRPr="0038252E">
          <w:rPr>
            <w:rStyle w:val="Hyperlink"/>
            <w:rFonts w:eastAsia="Calibri"/>
            <w:b/>
            <w:bCs/>
            <w:sz w:val="22"/>
            <w:lang w:val="de-DE"/>
          </w:rPr>
          <w:t>s</w:t>
        </w:r>
        <w:r w:rsidR="00A716AF" w:rsidRPr="0038252E">
          <w:rPr>
            <w:rStyle w:val="Hyperlink"/>
            <w:rFonts w:eastAsia="Calibri"/>
            <w:b/>
            <w:bCs/>
            <w:sz w:val="22"/>
            <w:lang w:val="de-DE"/>
          </w:rPr>
          <w:t>land</w:t>
        </w:r>
        <w:proofErr w:type="spellEnd"/>
      </w:hyperlink>
      <w:r w:rsidR="00A716AF" w:rsidRPr="00F3786B">
        <w:rPr>
          <w:rFonts w:eastAsia="Calibri"/>
          <w:b/>
          <w:bCs/>
          <w:sz w:val="22"/>
          <w:lang w:val="de-DE"/>
        </w:rPr>
        <w:t xml:space="preserve"> (Norw</w:t>
      </w:r>
      <w:r w:rsidR="00F462B5" w:rsidRPr="00F3786B">
        <w:rPr>
          <w:rFonts w:eastAsia="Calibri"/>
          <w:b/>
          <w:bCs/>
          <w:sz w:val="22"/>
          <w:lang w:val="de-DE"/>
        </w:rPr>
        <w:t>egen</w:t>
      </w:r>
      <w:r w:rsidR="00A716AF" w:rsidRPr="00F3786B">
        <w:rPr>
          <w:rFonts w:eastAsia="Calibri"/>
          <w:b/>
          <w:bCs/>
          <w:sz w:val="22"/>
          <w:lang w:val="de-DE"/>
        </w:rPr>
        <w:t>)</w:t>
      </w:r>
      <w:r w:rsidR="001F3874">
        <w:rPr>
          <w:rFonts w:eastAsia="Calibri"/>
          <w:b/>
          <w:bCs/>
          <w:sz w:val="22"/>
          <w:lang w:val="de-DE"/>
        </w:rPr>
        <w:t xml:space="preserve"> </w:t>
      </w:r>
    </w:p>
    <w:p w14:paraId="023D070C" w14:textId="54968AD8" w:rsidR="00A716AF" w:rsidRPr="00F3786B" w:rsidRDefault="00F462B5" w:rsidP="003C7B42">
      <w:pPr>
        <w:spacing w:after="160" w:line="360" w:lineRule="auto"/>
        <w:contextualSpacing/>
        <w:rPr>
          <w:rFonts w:eastAsia="Calibri"/>
          <w:b/>
          <w:bCs/>
          <w:sz w:val="22"/>
          <w:lang w:val="de-DE"/>
        </w:rPr>
      </w:pPr>
      <w:r w:rsidRPr="00F3786B">
        <w:rPr>
          <w:rFonts w:eastAsia="Calibri"/>
          <w:b/>
          <w:bCs/>
          <w:sz w:val="22"/>
          <w:lang w:val="de-DE"/>
        </w:rPr>
        <w:t>Bessere Medikamentengabe durch die Nase</w:t>
      </w:r>
    </w:p>
    <w:p w14:paraId="2831B618" w14:textId="1320AF1B" w:rsidR="006B60B8" w:rsidRPr="007227DB" w:rsidRDefault="006B60B8" w:rsidP="003C7B42">
      <w:pPr>
        <w:spacing w:after="160" w:line="360" w:lineRule="auto"/>
        <w:contextualSpacing/>
        <w:rPr>
          <w:rFonts w:eastAsia="Calibri"/>
          <w:sz w:val="22"/>
          <w:lang w:val="de-DE"/>
        </w:rPr>
      </w:pPr>
      <w:r w:rsidRPr="00F3786B">
        <w:rPr>
          <w:rFonts w:eastAsia="Calibri"/>
          <w:sz w:val="22"/>
          <w:lang w:val="de-DE"/>
        </w:rPr>
        <w:t xml:space="preserve">Das medizinische Gerät des norwegischen Erfinders nutzt die natürliche Form der Nase und den eigenen Atem des Patienten, um die Medikamentengabe </w:t>
      </w:r>
      <w:r w:rsidR="00C16D91">
        <w:rPr>
          <w:rFonts w:eastAsia="Calibri"/>
          <w:sz w:val="22"/>
          <w:lang w:val="de-DE"/>
        </w:rPr>
        <w:t xml:space="preserve">über die Nase </w:t>
      </w:r>
      <w:r w:rsidRPr="00F3786B">
        <w:rPr>
          <w:rFonts w:eastAsia="Calibri"/>
          <w:sz w:val="22"/>
          <w:lang w:val="de-DE"/>
        </w:rPr>
        <w:t>zu verbessern und</w:t>
      </w:r>
      <w:r w:rsidR="00C16D91">
        <w:rPr>
          <w:rFonts w:eastAsia="Calibri"/>
          <w:sz w:val="22"/>
          <w:lang w:val="de-DE"/>
        </w:rPr>
        <w:t xml:space="preserve"> damit</w:t>
      </w:r>
      <w:r w:rsidRPr="00F3786B">
        <w:rPr>
          <w:rFonts w:eastAsia="Calibri"/>
          <w:sz w:val="22"/>
          <w:lang w:val="de-DE"/>
        </w:rPr>
        <w:t xml:space="preserve"> ve</w:t>
      </w:r>
      <w:r w:rsidR="007227DB" w:rsidRPr="00F3786B">
        <w:rPr>
          <w:rFonts w:eastAsia="Calibri"/>
          <w:sz w:val="22"/>
          <w:lang w:val="de-DE"/>
        </w:rPr>
        <w:t>r</w:t>
      </w:r>
      <w:r w:rsidRPr="00F3786B">
        <w:rPr>
          <w:rFonts w:eastAsia="Calibri"/>
          <w:sz w:val="22"/>
          <w:lang w:val="de-DE"/>
        </w:rPr>
        <w:t xml:space="preserve">schiedene Erkrankungen </w:t>
      </w:r>
      <w:r w:rsidR="00C16D91">
        <w:rPr>
          <w:rFonts w:eastAsia="Calibri"/>
          <w:sz w:val="22"/>
          <w:lang w:val="de-DE"/>
        </w:rPr>
        <w:t xml:space="preserve">gezielt </w:t>
      </w:r>
      <w:r w:rsidRPr="00F3786B">
        <w:rPr>
          <w:rFonts w:eastAsia="Calibri"/>
          <w:sz w:val="22"/>
          <w:lang w:val="de-DE"/>
        </w:rPr>
        <w:t xml:space="preserve">zu lindern. Die Erfindung trug zum Wachstum eines Unternehmens bei, das heute börsennotiert ist </w:t>
      </w:r>
      <w:r w:rsidR="0085064A" w:rsidRPr="00F3786B">
        <w:rPr>
          <w:rFonts w:eastAsia="Calibri"/>
          <w:sz w:val="22"/>
          <w:lang w:val="de-DE"/>
        </w:rPr>
        <w:t xml:space="preserve">und innovative medizinische Lösungen entwickelt – ein Atemzug frische </w:t>
      </w:r>
      <w:r w:rsidR="0085064A" w:rsidRPr="007227DB">
        <w:rPr>
          <w:rFonts w:eastAsia="Calibri"/>
          <w:sz w:val="22"/>
          <w:lang w:val="de-DE"/>
        </w:rPr>
        <w:t xml:space="preserve">Luft für Patienten. </w:t>
      </w:r>
    </w:p>
    <w:p w14:paraId="1F591AD8" w14:textId="77777777" w:rsidR="006B60B8" w:rsidRPr="007227DB" w:rsidRDefault="006B60B8" w:rsidP="003C7B42">
      <w:pPr>
        <w:spacing w:after="160" w:line="360" w:lineRule="auto"/>
        <w:contextualSpacing/>
        <w:rPr>
          <w:rFonts w:eastAsia="Calibri"/>
          <w:sz w:val="22"/>
          <w:lang w:val="de-DE"/>
        </w:rPr>
      </w:pPr>
    </w:p>
    <w:p w14:paraId="42F35394" w14:textId="5FBEBB7B" w:rsidR="00A716AF" w:rsidRPr="007227DB" w:rsidRDefault="00A716AF" w:rsidP="003C7B42">
      <w:pPr>
        <w:spacing w:after="160" w:line="360" w:lineRule="auto"/>
        <w:contextualSpacing/>
        <w:rPr>
          <w:rFonts w:eastAsia="Calibri"/>
          <w:b/>
          <w:bCs/>
          <w:sz w:val="22"/>
          <w:lang w:val="de-DE"/>
        </w:rPr>
      </w:pPr>
    </w:p>
    <w:p w14:paraId="4ABC732E" w14:textId="1F381078" w:rsidR="00A716AF" w:rsidRPr="007227DB" w:rsidRDefault="0085064A" w:rsidP="003C7B42">
      <w:pPr>
        <w:spacing w:after="160" w:line="360" w:lineRule="auto"/>
        <w:contextualSpacing/>
        <w:rPr>
          <w:rFonts w:eastAsia="Calibri"/>
          <w:b/>
          <w:bCs/>
          <w:sz w:val="22"/>
          <w:lang w:val="de-DE"/>
        </w:rPr>
      </w:pPr>
      <w:r w:rsidRPr="007227DB">
        <w:rPr>
          <w:rFonts w:eastAsia="Calibri"/>
          <w:b/>
          <w:bCs/>
          <w:sz w:val="22"/>
          <w:lang w:val="de-DE"/>
        </w:rPr>
        <w:t>Forschung</w:t>
      </w:r>
    </w:p>
    <w:p w14:paraId="7CF491A8" w14:textId="7EB3C0B3" w:rsidR="00A716AF" w:rsidRPr="007227DB" w:rsidRDefault="00E15CB8" w:rsidP="003C7B42">
      <w:pPr>
        <w:spacing w:after="160" w:line="360" w:lineRule="auto"/>
        <w:contextualSpacing/>
        <w:rPr>
          <w:rFonts w:eastAsia="Calibri"/>
          <w:b/>
          <w:bCs/>
          <w:sz w:val="22"/>
          <w:lang w:val="de-DE"/>
        </w:rPr>
      </w:pPr>
      <w:hyperlink r:id="rId17" w:history="1">
        <w:r w:rsidR="00A716AF" w:rsidRPr="0038252E">
          <w:rPr>
            <w:rStyle w:val="Hyperlink"/>
            <w:rFonts w:eastAsia="Calibri"/>
            <w:b/>
            <w:bCs/>
            <w:sz w:val="22"/>
            <w:lang w:val="de-DE"/>
          </w:rPr>
          <w:t xml:space="preserve">Robert </w:t>
        </w:r>
        <w:r w:rsidR="005E726B" w:rsidRPr="0038252E">
          <w:rPr>
            <w:rStyle w:val="Hyperlink"/>
            <w:rFonts w:eastAsia="Calibri"/>
            <w:b/>
            <w:bCs/>
            <w:sz w:val="22"/>
            <w:lang w:val="de-DE"/>
          </w:rPr>
          <w:t xml:space="preserve">N. </w:t>
        </w:r>
        <w:r w:rsidR="00A716AF" w:rsidRPr="0038252E">
          <w:rPr>
            <w:rStyle w:val="Hyperlink"/>
            <w:rFonts w:eastAsia="Calibri"/>
            <w:b/>
            <w:bCs/>
            <w:sz w:val="22"/>
            <w:lang w:val="de-DE"/>
          </w:rPr>
          <w:t xml:space="preserve">Grass </w:t>
        </w:r>
        <w:r w:rsidR="0085064A" w:rsidRPr="0038252E">
          <w:rPr>
            <w:rStyle w:val="Hyperlink"/>
            <w:rFonts w:eastAsia="Calibri"/>
            <w:b/>
            <w:bCs/>
            <w:sz w:val="22"/>
            <w:lang w:val="de-DE"/>
          </w:rPr>
          <w:t>u</w:t>
        </w:r>
        <w:r w:rsidR="00A716AF" w:rsidRPr="0038252E">
          <w:rPr>
            <w:rStyle w:val="Hyperlink"/>
            <w:rFonts w:eastAsia="Calibri"/>
            <w:b/>
            <w:bCs/>
            <w:sz w:val="22"/>
            <w:lang w:val="de-DE"/>
          </w:rPr>
          <w:t>nd Wendelin Stark</w:t>
        </w:r>
      </w:hyperlink>
      <w:r w:rsidR="00A716AF" w:rsidRPr="007227DB">
        <w:rPr>
          <w:rFonts w:eastAsia="Calibri"/>
          <w:b/>
          <w:bCs/>
          <w:sz w:val="22"/>
          <w:lang w:val="de-DE"/>
        </w:rPr>
        <w:t xml:space="preserve"> (</w:t>
      </w:r>
      <w:r w:rsidR="0085064A" w:rsidRPr="007227DB">
        <w:rPr>
          <w:rFonts w:eastAsia="Calibri"/>
          <w:b/>
          <w:bCs/>
          <w:sz w:val="22"/>
          <w:lang w:val="de-DE"/>
        </w:rPr>
        <w:t>Österreich</w:t>
      </w:r>
      <w:r w:rsidR="00A716AF" w:rsidRPr="007227DB">
        <w:rPr>
          <w:rFonts w:eastAsia="Calibri"/>
          <w:b/>
          <w:bCs/>
          <w:sz w:val="22"/>
          <w:lang w:val="de-DE"/>
        </w:rPr>
        <w:t>/S</w:t>
      </w:r>
      <w:r w:rsidR="0085064A" w:rsidRPr="007227DB">
        <w:rPr>
          <w:rFonts w:eastAsia="Calibri"/>
          <w:b/>
          <w:bCs/>
          <w:sz w:val="22"/>
          <w:lang w:val="de-DE"/>
        </w:rPr>
        <w:t>chweiz</w:t>
      </w:r>
      <w:r w:rsidR="00A716AF" w:rsidRPr="007227DB">
        <w:rPr>
          <w:rFonts w:eastAsia="Calibri"/>
          <w:b/>
          <w:bCs/>
          <w:sz w:val="22"/>
          <w:lang w:val="de-DE"/>
        </w:rPr>
        <w:t>)</w:t>
      </w:r>
    </w:p>
    <w:p w14:paraId="7BCC2C17" w14:textId="321E2454" w:rsidR="00A716AF" w:rsidRPr="00AA1A31" w:rsidRDefault="00015065" w:rsidP="003C7B42">
      <w:pPr>
        <w:spacing w:after="160" w:line="360" w:lineRule="auto"/>
        <w:contextualSpacing/>
        <w:rPr>
          <w:rFonts w:eastAsia="Calibri"/>
          <w:b/>
          <w:bCs/>
          <w:sz w:val="22"/>
          <w:lang w:val="de-DE"/>
        </w:rPr>
      </w:pPr>
      <w:r w:rsidRPr="00AA1A31">
        <w:rPr>
          <w:rFonts w:eastAsia="Calibri"/>
          <w:b/>
          <w:bCs/>
          <w:sz w:val="22"/>
          <w:lang w:val="de-DE"/>
        </w:rPr>
        <w:t>DNA-basierte Datenspeicherung</w:t>
      </w:r>
    </w:p>
    <w:p w14:paraId="2BDDFAC8" w14:textId="3EF88497" w:rsidR="00015065" w:rsidRPr="00AA1A31" w:rsidRDefault="004E5BD3" w:rsidP="001B1446">
      <w:pPr>
        <w:spacing w:after="160" w:line="360" w:lineRule="auto"/>
        <w:contextualSpacing/>
        <w:rPr>
          <w:rFonts w:eastAsia="Calibri"/>
          <w:sz w:val="22"/>
          <w:lang w:val="de-DE"/>
        </w:rPr>
      </w:pPr>
      <w:r w:rsidRPr="00AA1A31">
        <w:rPr>
          <w:rFonts w:eastAsia="Calibri"/>
          <w:sz w:val="22"/>
          <w:lang w:val="de-DE"/>
        </w:rPr>
        <w:t xml:space="preserve">Die </w:t>
      </w:r>
      <w:r w:rsidR="002F56BC" w:rsidRPr="00AA1A31">
        <w:rPr>
          <w:rFonts w:eastAsia="Calibri"/>
          <w:sz w:val="22"/>
          <w:lang w:val="de-DE"/>
        </w:rPr>
        <w:t xml:space="preserve">beiden </w:t>
      </w:r>
      <w:r w:rsidRPr="00AA1A31">
        <w:rPr>
          <w:rFonts w:eastAsia="Calibri"/>
          <w:sz w:val="22"/>
          <w:lang w:val="de-DE"/>
        </w:rPr>
        <w:t>Erfinder aus Österreich und der Schweiz</w:t>
      </w:r>
      <w:r w:rsidR="00015065" w:rsidRPr="00AA1A31">
        <w:rPr>
          <w:rFonts w:eastAsia="Calibri"/>
          <w:sz w:val="22"/>
          <w:lang w:val="de-DE"/>
        </w:rPr>
        <w:t xml:space="preserve"> </w:t>
      </w:r>
      <w:r w:rsidRPr="00AA1A31">
        <w:rPr>
          <w:rFonts w:eastAsia="Calibri"/>
          <w:sz w:val="22"/>
          <w:lang w:val="de-DE"/>
        </w:rPr>
        <w:t>haben ein neue</w:t>
      </w:r>
      <w:r w:rsidR="002F56BC" w:rsidRPr="00AA1A31">
        <w:rPr>
          <w:rFonts w:eastAsia="Calibri"/>
          <w:sz w:val="22"/>
          <w:lang w:val="de-DE"/>
        </w:rPr>
        <w:t>s</w:t>
      </w:r>
      <w:r w:rsidRPr="00AA1A31">
        <w:rPr>
          <w:rFonts w:eastAsia="Calibri"/>
          <w:sz w:val="22"/>
          <w:lang w:val="de-DE"/>
        </w:rPr>
        <w:t xml:space="preserve"> </w:t>
      </w:r>
      <w:r w:rsidR="002F56BC" w:rsidRPr="00AA1A31">
        <w:rPr>
          <w:rFonts w:eastAsia="Calibri"/>
          <w:sz w:val="22"/>
          <w:lang w:val="de-DE"/>
        </w:rPr>
        <w:t xml:space="preserve">Verfahren </w:t>
      </w:r>
      <w:r w:rsidRPr="00AA1A31">
        <w:rPr>
          <w:rFonts w:eastAsia="Calibri"/>
          <w:sz w:val="22"/>
          <w:lang w:val="de-DE"/>
        </w:rPr>
        <w:t xml:space="preserve">für </w:t>
      </w:r>
      <w:r w:rsidR="002F56BC" w:rsidRPr="00AA1A31">
        <w:rPr>
          <w:rFonts w:eastAsia="Calibri"/>
          <w:sz w:val="22"/>
          <w:lang w:val="de-DE"/>
        </w:rPr>
        <w:t>die Konservierung</w:t>
      </w:r>
      <w:r w:rsidRPr="00AA1A31">
        <w:rPr>
          <w:rFonts w:eastAsia="Calibri"/>
          <w:sz w:val="22"/>
          <w:lang w:val="de-DE"/>
        </w:rPr>
        <w:t xml:space="preserve"> von Daten entwickelt, in</w:t>
      </w:r>
      <w:r w:rsidR="002F56BC" w:rsidRPr="00AA1A31">
        <w:rPr>
          <w:rFonts w:eastAsia="Calibri"/>
          <w:sz w:val="22"/>
          <w:lang w:val="de-DE"/>
        </w:rPr>
        <w:t xml:space="preserve"> </w:t>
      </w:r>
      <w:r w:rsidRPr="00AA1A31">
        <w:rPr>
          <w:rFonts w:eastAsia="Calibri"/>
          <w:sz w:val="22"/>
          <w:lang w:val="de-DE"/>
        </w:rPr>
        <w:t xml:space="preserve">dem in genetischen Code </w:t>
      </w:r>
      <w:r w:rsidR="002F56BC" w:rsidRPr="00AA1A31">
        <w:rPr>
          <w:rFonts w:eastAsia="Calibri"/>
          <w:sz w:val="22"/>
          <w:lang w:val="de-DE"/>
        </w:rPr>
        <w:t xml:space="preserve">umgewandelte </w:t>
      </w:r>
      <w:r w:rsidR="009B7449" w:rsidRPr="00AA1A31">
        <w:rPr>
          <w:rFonts w:eastAsia="Calibri"/>
          <w:sz w:val="22"/>
          <w:lang w:val="de-DE"/>
        </w:rPr>
        <w:t xml:space="preserve">digitale </w:t>
      </w:r>
      <w:r w:rsidRPr="00AA1A31">
        <w:rPr>
          <w:rFonts w:eastAsia="Calibri"/>
          <w:sz w:val="22"/>
          <w:lang w:val="de-DE"/>
        </w:rPr>
        <w:t xml:space="preserve">Informationen in winzigen Glaskugeln künstlich fossilisiert werden. Sie schufen damit ein </w:t>
      </w:r>
      <w:r w:rsidRPr="00AA1A31">
        <w:rPr>
          <w:rFonts w:eastAsia="Calibri"/>
          <w:sz w:val="22"/>
          <w:lang w:val="de-DE"/>
        </w:rPr>
        <w:lastRenderedPageBreak/>
        <w:t xml:space="preserve">Speicherungsverfahren </w:t>
      </w:r>
      <w:r w:rsidR="007227DB" w:rsidRPr="00AA1A31">
        <w:rPr>
          <w:rFonts w:eastAsia="Calibri"/>
          <w:sz w:val="22"/>
          <w:lang w:val="de-DE"/>
        </w:rPr>
        <w:t>mit dem Potenzial</w:t>
      </w:r>
      <w:r w:rsidRPr="00AA1A31">
        <w:rPr>
          <w:rFonts w:eastAsia="Calibri"/>
          <w:sz w:val="22"/>
          <w:lang w:val="de-DE"/>
        </w:rPr>
        <w:t xml:space="preserve">, wertvolle Daten über Jahrtausende zu sichern, </w:t>
      </w:r>
      <w:r w:rsidR="007227DB" w:rsidRPr="00AA1A31">
        <w:rPr>
          <w:rFonts w:eastAsia="Calibri"/>
          <w:sz w:val="22"/>
          <w:lang w:val="de-DE"/>
        </w:rPr>
        <w:t>und zugleich</w:t>
      </w:r>
      <w:r w:rsidRPr="00AA1A31">
        <w:rPr>
          <w:rFonts w:eastAsia="Calibri"/>
          <w:sz w:val="22"/>
          <w:lang w:val="de-DE"/>
        </w:rPr>
        <w:t xml:space="preserve"> einen robusten DNA-Barcode: </w:t>
      </w:r>
      <w:r w:rsidR="007227DB" w:rsidRPr="00AA1A31">
        <w:rPr>
          <w:rFonts w:eastAsia="Calibri"/>
          <w:sz w:val="22"/>
          <w:lang w:val="de-DE"/>
        </w:rPr>
        <w:t xml:space="preserve">Werden ihre winzigen Partikel auf Produkte angebracht, </w:t>
      </w:r>
      <w:r w:rsidR="009B7449" w:rsidRPr="00AA1A31">
        <w:rPr>
          <w:rFonts w:eastAsia="Calibri"/>
          <w:sz w:val="22"/>
          <w:lang w:val="de-DE"/>
        </w:rPr>
        <w:t>kann damit sichergestellt werden</w:t>
      </w:r>
      <w:r w:rsidR="007227DB" w:rsidRPr="00AA1A31">
        <w:rPr>
          <w:rFonts w:eastAsia="Calibri"/>
          <w:sz w:val="22"/>
          <w:lang w:val="de-DE"/>
        </w:rPr>
        <w:t>, dass spezifische Merkmale – wie der Ursprung eines Materials oder die Arbeitsbedingungen</w:t>
      </w:r>
      <w:r w:rsidR="009B7449" w:rsidRPr="00AA1A31">
        <w:rPr>
          <w:rFonts w:eastAsia="Calibri"/>
          <w:sz w:val="22"/>
          <w:lang w:val="de-DE"/>
        </w:rPr>
        <w:t>, unter denen es hergestellt wurde</w:t>
      </w:r>
      <w:r w:rsidR="007227DB" w:rsidRPr="00AA1A31">
        <w:rPr>
          <w:rFonts w:eastAsia="Calibri"/>
          <w:sz w:val="22"/>
          <w:lang w:val="de-DE"/>
        </w:rPr>
        <w:t xml:space="preserve"> – über die gesamte Lieferkette hinweg nachverfolgbar </w:t>
      </w:r>
      <w:r w:rsidR="009B7449" w:rsidRPr="00AA1A31">
        <w:rPr>
          <w:rFonts w:eastAsia="Calibri"/>
          <w:sz w:val="22"/>
          <w:lang w:val="de-DE"/>
        </w:rPr>
        <w:t>bleiben</w:t>
      </w:r>
      <w:r w:rsidR="007227DB" w:rsidRPr="00AA1A31">
        <w:rPr>
          <w:rFonts w:eastAsia="Calibri"/>
          <w:sz w:val="22"/>
          <w:lang w:val="de-DE"/>
        </w:rPr>
        <w:t xml:space="preserve">. </w:t>
      </w:r>
    </w:p>
    <w:p w14:paraId="2B2EAAE9" w14:textId="77777777" w:rsidR="00015065" w:rsidRPr="00F3786B" w:rsidRDefault="00015065" w:rsidP="001B1446">
      <w:pPr>
        <w:spacing w:after="160" w:line="360" w:lineRule="auto"/>
        <w:contextualSpacing/>
        <w:rPr>
          <w:rFonts w:eastAsia="Calibri"/>
          <w:sz w:val="22"/>
          <w:lang w:val="de-DE"/>
        </w:rPr>
      </w:pPr>
    </w:p>
    <w:p w14:paraId="3813B6A7" w14:textId="77777777" w:rsidR="00D65B03" w:rsidRPr="00F3786B" w:rsidRDefault="00D65B03" w:rsidP="001B1446">
      <w:pPr>
        <w:spacing w:after="160" w:line="360" w:lineRule="auto"/>
        <w:contextualSpacing/>
        <w:rPr>
          <w:rFonts w:eastAsia="Calibri"/>
          <w:sz w:val="22"/>
          <w:lang w:val="de-DE"/>
        </w:rPr>
      </w:pPr>
    </w:p>
    <w:p w14:paraId="061D71D1" w14:textId="38BF3077" w:rsidR="00A716AF" w:rsidRPr="00F3786B" w:rsidRDefault="00500F8E" w:rsidP="003C7B42">
      <w:pPr>
        <w:spacing w:after="240" w:line="360" w:lineRule="auto"/>
        <w:contextualSpacing/>
        <w:rPr>
          <w:rFonts w:eastAsia="Calibri"/>
          <w:b/>
          <w:bCs/>
          <w:sz w:val="22"/>
          <w:lang w:val="de-DE"/>
        </w:rPr>
      </w:pPr>
      <w:r w:rsidRPr="00F3786B">
        <w:rPr>
          <w:rFonts w:eastAsia="Calibri"/>
          <w:b/>
          <w:bCs/>
          <w:sz w:val="22"/>
          <w:lang w:val="de-DE"/>
        </w:rPr>
        <w:t>Nicht-EPO-Staaten</w:t>
      </w:r>
    </w:p>
    <w:p w14:paraId="5B1DCE31" w14:textId="11D666D7" w:rsidR="00A716AF" w:rsidRPr="00F3786B" w:rsidRDefault="00E15CB8" w:rsidP="001B1446">
      <w:pPr>
        <w:spacing w:after="240" w:line="360" w:lineRule="auto"/>
        <w:contextualSpacing/>
        <w:rPr>
          <w:rFonts w:eastAsia="Calibri"/>
          <w:b/>
          <w:bCs/>
          <w:sz w:val="22"/>
          <w:lang w:val="de-DE"/>
        </w:rPr>
      </w:pPr>
      <w:hyperlink r:id="rId18" w:history="1">
        <w:proofErr w:type="spellStart"/>
        <w:r w:rsidR="00A716AF" w:rsidRPr="0038252E">
          <w:rPr>
            <w:rStyle w:val="Hyperlink"/>
            <w:rFonts w:eastAsia="Calibri"/>
            <w:b/>
            <w:bCs/>
            <w:sz w:val="22"/>
            <w:lang w:val="de-DE"/>
          </w:rPr>
          <w:t>Sumita</w:t>
        </w:r>
        <w:proofErr w:type="spellEnd"/>
        <w:r w:rsidR="00A716AF" w:rsidRPr="0038252E">
          <w:rPr>
            <w:rStyle w:val="Hyperlink"/>
            <w:rFonts w:eastAsia="Calibri"/>
            <w:b/>
            <w:bCs/>
            <w:sz w:val="22"/>
            <w:lang w:val="de-DE"/>
          </w:rPr>
          <w:t xml:space="preserve"> Mitra</w:t>
        </w:r>
      </w:hyperlink>
      <w:r w:rsidR="00A716AF" w:rsidRPr="00F3786B">
        <w:rPr>
          <w:rFonts w:eastAsia="Calibri"/>
          <w:b/>
          <w:bCs/>
          <w:sz w:val="22"/>
          <w:lang w:val="de-DE"/>
        </w:rPr>
        <w:t xml:space="preserve"> (Indi</w:t>
      </w:r>
      <w:r w:rsidR="00500F8E" w:rsidRPr="00F3786B">
        <w:rPr>
          <w:rFonts w:eastAsia="Calibri"/>
          <w:b/>
          <w:bCs/>
          <w:sz w:val="22"/>
          <w:lang w:val="de-DE"/>
        </w:rPr>
        <w:t>en</w:t>
      </w:r>
      <w:r w:rsidR="00A716AF" w:rsidRPr="00F3786B">
        <w:rPr>
          <w:rFonts w:eastAsia="Calibri"/>
          <w:b/>
          <w:bCs/>
          <w:sz w:val="22"/>
          <w:lang w:val="de-DE"/>
        </w:rPr>
        <w:t>/</w:t>
      </w:r>
      <w:r w:rsidR="005E726B" w:rsidRPr="00F3786B">
        <w:rPr>
          <w:rFonts w:eastAsia="Calibri"/>
          <w:b/>
          <w:bCs/>
          <w:sz w:val="22"/>
          <w:lang w:val="de-DE"/>
        </w:rPr>
        <w:t>USA</w:t>
      </w:r>
      <w:r w:rsidR="00A716AF" w:rsidRPr="00F3786B">
        <w:rPr>
          <w:rFonts w:eastAsia="Calibri"/>
          <w:b/>
          <w:bCs/>
          <w:sz w:val="22"/>
          <w:lang w:val="de-DE"/>
        </w:rPr>
        <w:t>)</w:t>
      </w:r>
    </w:p>
    <w:p w14:paraId="72231EF8" w14:textId="77777777" w:rsidR="006E22D4" w:rsidRPr="00AA1A31" w:rsidRDefault="006E22D4" w:rsidP="00217868">
      <w:pPr>
        <w:shd w:val="clear" w:color="auto" w:fill="FFFFFF"/>
        <w:spacing w:after="120" w:line="345" w:lineRule="atLeast"/>
        <w:rPr>
          <w:rFonts w:eastAsia="Times New Roman"/>
          <w:b/>
          <w:bCs/>
          <w:sz w:val="22"/>
          <w:lang w:val="de-DE" w:eastAsia="en-GB"/>
        </w:rPr>
      </w:pPr>
      <w:r w:rsidRPr="00AA1A31">
        <w:rPr>
          <w:rFonts w:eastAsia="Times New Roman"/>
          <w:b/>
          <w:bCs/>
          <w:sz w:val="22"/>
          <w:lang w:val="de-DE" w:eastAsia="en-GB"/>
        </w:rPr>
        <w:t>Nanomaterialien für ein neues Lächeln</w:t>
      </w:r>
    </w:p>
    <w:p w14:paraId="34FA17D2" w14:textId="7AE9E7C2" w:rsidR="00500F8E" w:rsidRPr="00AA1A31" w:rsidRDefault="00500F8E" w:rsidP="003C7B42">
      <w:pPr>
        <w:spacing w:after="160" w:line="360" w:lineRule="auto"/>
        <w:contextualSpacing/>
        <w:rPr>
          <w:rFonts w:eastAsia="Calibri"/>
          <w:sz w:val="22"/>
          <w:lang w:val="de-DE"/>
        </w:rPr>
      </w:pPr>
      <w:r w:rsidRPr="00AA1A31">
        <w:rPr>
          <w:rFonts w:eastAsia="Calibri"/>
          <w:sz w:val="22"/>
          <w:lang w:val="de-DE"/>
        </w:rPr>
        <w:t>D</w:t>
      </w:r>
      <w:r w:rsidR="00245DA3" w:rsidRPr="00AA1A31">
        <w:rPr>
          <w:rFonts w:eastAsia="Calibri"/>
          <w:sz w:val="22"/>
          <w:lang w:val="de-DE"/>
        </w:rPr>
        <w:t>er</w:t>
      </w:r>
      <w:r w:rsidRPr="00AA1A31">
        <w:rPr>
          <w:rFonts w:eastAsia="Calibri"/>
          <w:sz w:val="22"/>
          <w:lang w:val="de-DE"/>
        </w:rPr>
        <w:t xml:space="preserve"> Forscherin </w:t>
      </w:r>
      <w:r w:rsidR="00AF5AD8" w:rsidRPr="00AA1A31">
        <w:rPr>
          <w:rFonts w:eastAsia="Calibri"/>
          <w:sz w:val="22"/>
          <w:lang w:val="de-DE"/>
        </w:rPr>
        <w:t>gelang es</w:t>
      </w:r>
      <w:r w:rsidRPr="00AA1A31">
        <w:rPr>
          <w:rFonts w:eastAsia="Calibri"/>
          <w:sz w:val="22"/>
          <w:lang w:val="de-DE"/>
        </w:rPr>
        <w:t xml:space="preserve">, Nanocluster in der Zahnmedizin </w:t>
      </w:r>
      <w:r w:rsidR="00AF5AD8" w:rsidRPr="00AA1A31">
        <w:rPr>
          <w:rFonts w:eastAsia="Calibri"/>
          <w:sz w:val="22"/>
          <w:lang w:val="de-DE"/>
        </w:rPr>
        <w:t>einzusetzen</w:t>
      </w:r>
      <w:r w:rsidRPr="00AA1A31">
        <w:rPr>
          <w:rFonts w:eastAsia="Calibri"/>
          <w:sz w:val="22"/>
          <w:lang w:val="de-DE"/>
        </w:rPr>
        <w:t xml:space="preserve">, </w:t>
      </w:r>
      <w:r w:rsidR="00C16D91" w:rsidRPr="00AA1A31">
        <w:rPr>
          <w:rFonts w:eastAsia="Calibri"/>
          <w:sz w:val="22"/>
          <w:lang w:val="de-DE"/>
        </w:rPr>
        <w:t>um</w:t>
      </w:r>
      <w:r w:rsidRPr="00AA1A31">
        <w:rPr>
          <w:rFonts w:eastAsia="Calibri"/>
          <w:sz w:val="22"/>
          <w:lang w:val="de-DE"/>
        </w:rPr>
        <w:t xml:space="preserve"> robuste, langlebige</w:t>
      </w:r>
      <w:r w:rsidR="00217868" w:rsidRPr="00AA1A31">
        <w:rPr>
          <w:rFonts w:eastAsia="Calibri"/>
          <w:sz w:val="22"/>
          <w:lang w:val="de-DE"/>
        </w:rPr>
        <w:t xml:space="preserve"> </w:t>
      </w:r>
      <w:r w:rsidRPr="00AA1A31">
        <w:rPr>
          <w:rFonts w:eastAsia="Calibri"/>
          <w:sz w:val="22"/>
          <w:lang w:val="de-DE"/>
        </w:rPr>
        <w:t>und ästhetisch ansprechende Füllungen</w:t>
      </w:r>
      <w:r w:rsidR="00AF5AD8" w:rsidRPr="00AA1A31">
        <w:rPr>
          <w:rFonts w:eastAsia="Calibri"/>
          <w:sz w:val="22"/>
          <w:lang w:val="de-DE"/>
        </w:rPr>
        <w:t xml:space="preserve"> </w:t>
      </w:r>
      <w:r w:rsidR="00C16D91" w:rsidRPr="00AA1A31">
        <w:rPr>
          <w:rFonts w:eastAsia="Calibri"/>
          <w:sz w:val="22"/>
          <w:lang w:val="de-DE"/>
        </w:rPr>
        <w:t>zu entwickeln</w:t>
      </w:r>
      <w:r w:rsidR="00AF5AD8" w:rsidRPr="00AA1A31">
        <w:rPr>
          <w:rFonts w:eastAsia="Calibri"/>
          <w:sz w:val="22"/>
          <w:lang w:val="de-DE"/>
        </w:rPr>
        <w:t xml:space="preserve">. Ihr Material überwindet viele </w:t>
      </w:r>
      <w:r w:rsidR="00C16D91" w:rsidRPr="00AA1A31">
        <w:rPr>
          <w:rFonts w:eastAsia="Calibri"/>
          <w:sz w:val="22"/>
          <w:lang w:val="de-DE"/>
        </w:rPr>
        <w:t xml:space="preserve">Nachteile </w:t>
      </w:r>
      <w:r w:rsidR="00AF5AD8" w:rsidRPr="00AA1A31">
        <w:rPr>
          <w:rFonts w:eastAsia="Calibri"/>
          <w:sz w:val="22"/>
          <w:lang w:val="de-DE"/>
        </w:rPr>
        <w:t xml:space="preserve">früherer Dentalkomposite, die entweder zu schwach waren, um auf Bissflächen verwendet zu werden, oder schnell ihre Politur verloren. Diese winzigen Cluster </w:t>
      </w:r>
      <w:r w:rsidR="00FC200E" w:rsidRPr="00AA1A31">
        <w:rPr>
          <w:rFonts w:eastAsia="Calibri"/>
          <w:sz w:val="22"/>
          <w:lang w:val="de-DE"/>
        </w:rPr>
        <w:t>sind</w:t>
      </w:r>
      <w:r w:rsidR="00245DA3" w:rsidRPr="00AA1A31">
        <w:rPr>
          <w:rFonts w:eastAsia="Calibri"/>
          <w:sz w:val="22"/>
          <w:lang w:val="de-DE"/>
        </w:rPr>
        <w:t xml:space="preserve"> bei </w:t>
      </w:r>
      <w:r w:rsidR="00AF5AD8" w:rsidRPr="00AA1A31">
        <w:rPr>
          <w:rFonts w:eastAsia="Calibri"/>
          <w:sz w:val="22"/>
          <w:lang w:val="de-DE"/>
        </w:rPr>
        <w:t>eine</w:t>
      </w:r>
      <w:r w:rsidR="00245DA3" w:rsidRPr="00AA1A31">
        <w:rPr>
          <w:rFonts w:eastAsia="Calibri"/>
          <w:sz w:val="22"/>
          <w:lang w:val="de-DE"/>
        </w:rPr>
        <w:t>r</w:t>
      </w:r>
      <w:r w:rsidR="00AF5AD8" w:rsidRPr="00AA1A31">
        <w:rPr>
          <w:rFonts w:eastAsia="Calibri"/>
          <w:sz w:val="22"/>
          <w:lang w:val="de-DE"/>
        </w:rPr>
        <w:t xml:space="preserve"> Milliarde Zahnrestaurationen weltweit </w:t>
      </w:r>
      <w:r w:rsidR="00245DA3" w:rsidRPr="00AA1A31">
        <w:rPr>
          <w:rFonts w:eastAsia="Calibri"/>
          <w:sz w:val="22"/>
          <w:lang w:val="de-DE"/>
        </w:rPr>
        <w:t>zum Einsatz</w:t>
      </w:r>
      <w:r w:rsidR="00FC200E" w:rsidRPr="00AA1A31">
        <w:rPr>
          <w:rFonts w:eastAsia="Calibri"/>
          <w:sz w:val="22"/>
          <w:lang w:val="de-DE"/>
        </w:rPr>
        <w:t xml:space="preserve"> gekommen</w:t>
      </w:r>
      <w:r w:rsidR="00245DA3" w:rsidRPr="00AA1A31">
        <w:rPr>
          <w:rFonts w:eastAsia="Calibri"/>
          <w:sz w:val="22"/>
          <w:lang w:val="de-DE"/>
        </w:rPr>
        <w:t>.</w:t>
      </w:r>
    </w:p>
    <w:p w14:paraId="4C1B42B3" w14:textId="0D5C6766" w:rsidR="00A716AF" w:rsidRPr="00F3786B" w:rsidRDefault="00A716AF" w:rsidP="003C7B42">
      <w:pPr>
        <w:spacing w:after="160" w:line="360" w:lineRule="auto"/>
        <w:contextualSpacing/>
        <w:rPr>
          <w:rFonts w:eastAsia="Calibri"/>
          <w:b/>
          <w:bCs/>
          <w:sz w:val="22"/>
          <w:lang w:val="de-DE"/>
        </w:rPr>
      </w:pPr>
    </w:p>
    <w:p w14:paraId="2CF77B50" w14:textId="77777777" w:rsidR="00C770BC" w:rsidRPr="00F3786B" w:rsidRDefault="00C770BC" w:rsidP="003C7B42">
      <w:pPr>
        <w:spacing w:after="160" w:line="360" w:lineRule="auto"/>
        <w:contextualSpacing/>
        <w:rPr>
          <w:rFonts w:eastAsia="Calibri"/>
          <w:b/>
          <w:bCs/>
          <w:sz w:val="22"/>
          <w:lang w:val="de-DE"/>
        </w:rPr>
      </w:pPr>
    </w:p>
    <w:p w14:paraId="7D3A4D8E" w14:textId="3CDC8BDD" w:rsidR="00A716AF" w:rsidRPr="00F3786B" w:rsidRDefault="00245DA3" w:rsidP="003C7B42">
      <w:pPr>
        <w:spacing w:after="160" w:line="360" w:lineRule="auto"/>
        <w:contextualSpacing/>
        <w:rPr>
          <w:rFonts w:eastAsia="Calibri"/>
          <w:b/>
          <w:bCs/>
          <w:sz w:val="22"/>
          <w:lang w:val="de-DE"/>
        </w:rPr>
      </w:pPr>
      <w:r w:rsidRPr="00F3786B">
        <w:rPr>
          <w:rFonts w:eastAsia="Calibri"/>
          <w:b/>
          <w:bCs/>
          <w:sz w:val="22"/>
          <w:lang w:val="de-DE"/>
        </w:rPr>
        <w:t>Kleine und mittlere Unternehmen</w:t>
      </w:r>
      <w:r w:rsidR="00A716AF" w:rsidRPr="00F3786B">
        <w:rPr>
          <w:rFonts w:eastAsia="Calibri"/>
          <w:b/>
          <w:bCs/>
          <w:sz w:val="22"/>
          <w:lang w:val="de-DE"/>
        </w:rPr>
        <w:t xml:space="preserve"> (</w:t>
      </w:r>
      <w:r w:rsidRPr="00F3786B">
        <w:rPr>
          <w:rFonts w:eastAsia="Calibri"/>
          <w:b/>
          <w:bCs/>
          <w:sz w:val="22"/>
          <w:lang w:val="de-DE"/>
        </w:rPr>
        <w:t>KMU</w:t>
      </w:r>
      <w:r w:rsidR="00A716AF" w:rsidRPr="00F3786B">
        <w:rPr>
          <w:rFonts w:eastAsia="Calibri"/>
          <w:b/>
          <w:bCs/>
          <w:sz w:val="22"/>
          <w:lang w:val="de-DE"/>
        </w:rPr>
        <w:t xml:space="preserve">) </w:t>
      </w:r>
    </w:p>
    <w:p w14:paraId="5E4111B2" w14:textId="5315C466" w:rsidR="00A716AF" w:rsidRPr="00F3786B" w:rsidRDefault="00E15CB8" w:rsidP="003C7B42">
      <w:pPr>
        <w:spacing w:after="160" w:line="360" w:lineRule="auto"/>
        <w:contextualSpacing/>
        <w:rPr>
          <w:rFonts w:eastAsia="Calibri"/>
          <w:b/>
          <w:bCs/>
          <w:sz w:val="22"/>
          <w:lang w:val="de-DE"/>
        </w:rPr>
      </w:pPr>
      <w:hyperlink r:id="rId19" w:history="1">
        <w:r w:rsidR="00A716AF" w:rsidRPr="000A11DC">
          <w:rPr>
            <w:rStyle w:val="Hyperlink"/>
            <w:rFonts w:eastAsia="Calibri"/>
            <w:b/>
            <w:bCs/>
            <w:sz w:val="22"/>
            <w:lang w:val="de-DE"/>
          </w:rPr>
          <w:t xml:space="preserve">Henrik Lindström </w:t>
        </w:r>
        <w:r w:rsidR="00245DA3" w:rsidRPr="000A11DC">
          <w:rPr>
            <w:rStyle w:val="Hyperlink"/>
            <w:rFonts w:eastAsia="Calibri"/>
            <w:b/>
            <w:bCs/>
            <w:sz w:val="22"/>
            <w:lang w:val="de-DE"/>
          </w:rPr>
          <w:t>u</w:t>
        </w:r>
        <w:r w:rsidR="00A716AF" w:rsidRPr="000A11DC">
          <w:rPr>
            <w:rStyle w:val="Hyperlink"/>
            <w:rFonts w:eastAsia="Calibri"/>
            <w:b/>
            <w:bCs/>
            <w:sz w:val="22"/>
            <w:lang w:val="de-DE"/>
          </w:rPr>
          <w:t xml:space="preserve">nd Giovanni </w:t>
        </w:r>
        <w:proofErr w:type="spellStart"/>
        <w:r w:rsidR="00A716AF" w:rsidRPr="000A11DC">
          <w:rPr>
            <w:rStyle w:val="Hyperlink"/>
            <w:rFonts w:eastAsia="Calibri"/>
            <w:b/>
            <w:bCs/>
            <w:sz w:val="22"/>
            <w:lang w:val="de-DE"/>
          </w:rPr>
          <w:t>Fili</w:t>
        </w:r>
        <w:proofErr w:type="spellEnd"/>
      </w:hyperlink>
      <w:r w:rsidR="00A716AF" w:rsidRPr="00F3786B">
        <w:rPr>
          <w:rFonts w:eastAsia="Calibri"/>
          <w:b/>
          <w:bCs/>
          <w:sz w:val="22"/>
          <w:lang w:val="de-DE"/>
        </w:rPr>
        <w:t xml:space="preserve"> (S</w:t>
      </w:r>
      <w:r w:rsidR="00245DA3" w:rsidRPr="00F3786B">
        <w:rPr>
          <w:rFonts w:eastAsia="Calibri"/>
          <w:b/>
          <w:bCs/>
          <w:sz w:val="22"/>
          <w:lang w:val="de-DE"/>
        </w:rPr>
        <w:t>ch</w:t>
      </w:r>
      <w:r w:rsidR="00A716AF" w:rsidRPr="00F3786B">
        <w:rPr>
          <w:rFonts w:eastAsia="Calibri"/>
          <w:b/>
          <w:bCs/>
          <w:sz w:val="22"/>
          <w:lang w:val="de-DE"/>
        </w:rPr>
        <w:t>weden)</w:t>
      </w:r>
    </w:p>
    <w:p w14:paraId="13CBE1F5" w14:textId="1BEFF43C" w:rsidR="00A716AF" w:rsidRPr="00AA1A31" w:rsidRDefault="00A716AF" w:rsidP="003C7B42">
      <w:pPr>
        <w:spacing w:after="160" w:line="360" w:lineRule="auto"/>
        <w:contextualSpacing/>
        <w:rPr>
          <w:rFonts w:eastAsia="Calibri"/>
          <w:b/>
          <w:bCs/>
          <w:sz w:val="22"/>
          <w:lang w:val="de-DE"/>
        </w:rPr>
      </w:pPr>
      <w:r w:rsidRPr="00AA1A31">
        <w:rPr>
          <w:rFonts w:eastAsia="Calibri"/>
          <w:b/>
          <w:bCs/>
          <w:sz w:val="22"/>
          <w:lang w:val="de-DE"/>
        </w:rPr>
        <w:t xml:space="preserve">Flexible </w:t>
      </w:r>
      <w:r w:rsidR="00245DA3" w:rsidRPr="00AA1A31">
        <w:rPr>
          <w:rFonts w:eastAsia="Calibri"/>
          <w:b/>
          <w:bCs/>
          <w:sz w:val="22"/>
          <w:lang w:val="de-DE"/>
        </w:rPr>
        <w:t xml:space="preserve">Solarzellen für Mobilgeräte </w:t>
      </w:r>
    </w:p>
    <w:p w14:paraId="04177FA8" w14:textId="207C3670" w:rsidR="00245DA3" w:rsidRPr="00AA1A31" w:rsidRDefault="00245DA3" w:rsidP="003C7B42">
      <w:pPr>
        <w:spacing w:after="160" w:line="360" w:lineRule="auto"/>
        <w:contextualSpacing/>
        <w:rPr>
          <w:rFonts w:eastAsia="Calibri"/>
          <w:sz w:val="22"/>
          <w:lang w:val="de-DE"/>
        </w:rPr>
      </w:pPr>
      <w:r w:rsidRPr="00AA1A31">
        <w:rPr>
          <w:rFonts w:eastAsia="Calibri"/>
          <w:sz w:val="22"/>
          <w:lang w:val="de-DE"/>
        </w:rPr>
        <w:t xml:space="preserve">In ihrem Werk in Stockholm produzieren die Erfinder Farbstoffsolarzellen </w:t>
      </w:r>
      <w:r w:rsidR="00B92DC6" w:rsidRPr="00AA1A31">
        <w:rPr>
          <w:rFonts w:eastAsia="Calibri"/>
          <w:sz w:val="22"/>
          <w:lang w:val="de-DE"/>
        </w:rPr>
        <w:t>aus einem neuen Elektrodenmaterial mit sehr hoher Leitfähigkeit, d</w:t>
      </w:r>
      <w:r w:rsidR="0076740C" w:rsidRPr="00AA1A31">
        <w:rPr>
          <w:rFonts w:eastAsia="Calibri"/>
          <w:sz w:val="22"/>
          <w:lang w:val="de-DE"/>
        </w:rPr>
        <w:t xml:space="preserve">as </w:t>
      </w:r>
      <w:r w:rsidR="00B92DC6" w:rsidRPr="00AA1A31">
        <w:rPr>
          <w:rFonts w:eastAsia="Calibri"/>
          <w:sz w:val="22"/>
          <w:lang w:val="de-DE"/>
        </w:rPr>
        <w:t xml:space="preserve">in nahezu jeder Form oder Farbe </w:t>
      </w:r>
      <w:r w:rsidR="004E48D4" w:rsidRPr="00AA1A31">
        <w:rPr>
          <w:rFonts w:eastAsia="Calibri"/>
          <w:sz w:val="22"/>
          <w:lang w:val="de-DE"/>
        </w:rPr>
        <w:t>herstellbar</w:t>
      </w:r>
      <w:r w:rsidR="00B92DC6" w:rsidRPr="00AA1A31">
        <w:rPr>
          <w:rFonts w:eastAsia="Calibri"/>
          <w:sz w:val="22"/>
          <w:lang w:val="de-DE"/>
        </w:rPr>
        <w:t xml:space="preserve"> </w:t>
      </w:r>
      <w:r w:rsidR="0076740C" w:rsidRPr="00AA1A31">
        <w:rPr>
          <w:rFonts w:eastAsia="Calibri"/>
          <w:sz w:val="22"/>
          <w:lang w:val="de-DE"/>
        </w:rPr>
        <w:t>ist</w:t>
      </w:r>
      <w:r w:rsidR="004E48D4" w:rsidRPr="00AA1A31">
        <w:rPr>
          <w:rFonts w:eastAsia="Calibri"/>
          <w:sz w:val="22"/>
          <w:lang w:val="de-DE"/>
        </w:rPr>
        <w:t xml:space="preserve">, wodurch </w:t>
      </w:r>
      <w:r w:rsidR="00B92DC6" w:rsidRPr="00AA1A31">
        <w:rPr>
          <w:rFonts w:eastAsia="Calibri"/>
          <w:sz w:val="22"/>
          <w:lang w:val="de-DE"/>
        </w:rPr>
        <w:t>sogar in Innenräumen Strom erzeug</w:t>
      </w:r>
      <w:r w:rsidR="004E48D4" w:rsidRPr="00AA1A31">
        <w:rPr>
          <w:rFonts w:eastAsia="Calibri"/>
          <w:sz w:val="22"/>
          <w:lang w:val="de-DE"/>
        </w:rPr>
        <w:t>t werden kann</w:t>
      </w:r>
      <w:r w:rsidR="00B92DC6" w:rsidRPr="00AA1A31">
        <w:rPr>
          <w:rFonts w:eastAsia="Calibri"/>
          <w:sz w:val="22"/>
          <w:lang w:val="de-DE"/>
        </w:rPr>
        <w:t>.</w:t>
      </w:r>
      <w:r w:rsidR="0076740C" w:rsidRPr="00AA1A31">
        <w:rPr>
          <w:rFonts w:eastAsia="Calibri"/>
          <w:sz w:val="22"/>
          <w:lang w:val="de-DE"/>
        </w:rPr>
        <w:t xml:space="preserve"> </w:t>
      </w:r>
      <w:r w:rsidR="00153B1A" w:rsidRPr="00AA1A31">
        <w:rPr>
          <w:rFonts w:eastAsia="Calibri"/>
          <w:sz w:val="22"/>
          <w:lang w:val="de-DE"/>
        </w:rPr>
        <w:t xml:space="preserve">Aufgrund ihrer Vielseitigkeit lassen sich die Zellen in </w:t>
      </w:r>
      <w:r w:rsidR="002D3203" w:rsidRPr="00AA1A31">
        <w:rPr>
          <w:rFonts w:eastAsia="Calibri"/>
          <w:sz w:val="22"/>
          <w:lang w:val="de-DE"/>
        </w:rPr>
        <w:t xml:space="preserve">die Elektronik verschiedener </w:t>
      </w:r>
      <w:r w:rsidR="00C16D91" w:rsidRPr="00AA1A31">
        <w:rPr>
          <w:rFonts w:eastAsia="Calibri"/>
          <w:sz w:val="22"/>
          <w:lang w:val="de-DE"/>
        </w:rPr>
        <w:t xml:space="preserve">Gegenstände und </w:t>
      </w:r>
      <w:r w:rsidR="002D3203" w:rsidRPr="00AA1A31">
        <w:rPr>
          <w:rFonts w:eastAsia="Calibri"/>
          <w:sz w:val="22"/>
          <w:lang w:val="de-DE"/>
        </w:rPr>
        <w:t>Produkte</w:t>
      </w:r>
      <w:r w:rsidR="00153B1A" w:rsidRPr="00AA1A31">
        <w:rPr>
          <w:rFonts w:eastAsia="Calibri"/>
          <w:sz w:val="22"/>
          <w:lang w:val="de-DE"/>
        </w:rPr>
        <w:t xml:space="preserve"> integrieren, um selbstaufladende Geräte herzustellen. </w:t>
      </w:r>
    </w:p>
    <w:p w14:paraId="2F848184" w14:textId="2D427BF0" w:rsidR="00A716AF" w:rsidRPr="00F3786B" w:rsidRDefault="00A716AF" w:rsidP="003C7B42">
      <w:pPr>
        <w:spacing w:after="160" w:line="360" w:lineRule="auto"/>
        <w:contextualSpacing/>
        <w:rPr>
          <w:rFonts w:eastAsia="Calibri"/>
          <w:b/>
          <w:bCs/>
          <w:sz w:val="22"/>
          <w:lang w:val="de-DE"/>
        </w:rPr>
      </w:pPr>
    </w:p>
    <w:p w14:paraId="6A9971CA" w14:textId="77777777" w:rsidR="00C770BC" w:rsidRPr="00F3786B" w:rsidRDefault="00C770BC" w:rsidP="003C7B42">
      <w:pPr>
        <w:spacing w:after="160" w:line="360" w:lineRule="auto"/>
        <w:contextualSpacing/>
        <w:rPr>
          <w:rFonts w:eastAsia="Calibri"/>
          <w:b/>
          <w:bCs/>
          <w:sz w:val="22"/>
          <w:lang w:val="de-DE"/>
        </w:rPr>
      </w:pPr>
    </w:p>
    <w:p w14:paraId="2D23FB16" w14:textId="54770581" w:rsidR="00A716AF" w:rsidRPr="00F3786B" w:rsidRDefault="00852B85" w:rsidP="003C7B42">
      <w:pPr>
        <w:spacing w:after="160" w:line="360" w:lineRule="auto"/>
        <w:contextualSpacing/>
        <w:rPr>
          <w:rFonts w:eastAsia="Calibri"/>
          <w:b/>
          <w:bCs/>
          <w:sz w:val="22"/>
          <w:lang w:val="de-DE"/>
        </w:rPr>
      </w:pPr>
      <w:r w:rsidRPr="00F3786B">
        <w:rPr>
          <w:rFonts w:eastAsia="Calibri"/>
          <w:b/>
          <w:bCs/>
          <w:sz w:val="22"/>
          <w:lang w:val="de-DE"/>
        </w:rPr>
        <w:t>Lebenswerk</w:t>
      </w:r>
    </w:p>
    <w:p w14:paraId="1A0EF876" w14:textId="6A998F59" w:rsidR="00A716AF" w:rsidRPr="00F3786B" w:rsidRDefault="00E15CB8" w:rsidP="003C7B42">
      <w:pPr>
        <w:spacing w:after="160" w:line="360" w:lineRule="auto"/>
        <w:contextualSpacing/>
        <w:rPr>
          <w:rFonts w:eastAsia="Calibri"/>
          <w:b/>
          <w:bCs/>
          <w:sz w:val="22"/>
          <w:lang w:val="de-DE"/>
        </w:rPr>
      </w:pPr>
      <w:hyperlink r:id="rId20" w:history="1">
        <w:r w:rsidR="00A716AF" w:rsidRPr="000A11DC">
          <w:rPr>
            <w:rStyle w:val="Hyperlink"/>
            <w:rFonts w:eastAsia="Calibri"/>
            <w:b/>
            <w:bCs/>
            <w:sz w:val="22"/>
            <w:lang w:val="de-DE"/>
          </w:rPr>
          <w:t>Karl Leo</w:t>
        </w:r>
      </w:hyperlink>
      <w:r w:rsidR="00A716AF" w:rsidRPr="00F3786B">
        <w:rPr>
          <w:rFonts w:eastAsia="Calibri"/>
          <w:b/>
          <w:bCs/>
          <w:sz w:val="22"/>
          <w:lang w:val="de-DE"/>
        </w:rPr>
        <w:t xml:space="preserve"> (</w:t>
      </w:r>
      <w:r w:rsidR="00852B85" w:rsidRPr="00F3786B">
        <w:rPr>
          <w:rFonts w:eastAsia="Calibri"/>
          <w:b/>
          <w:bCs/>
          <w:sz w:val="22"/>
          <w:lang w:val="de-DE"/>
        </w:rPr>
        <w:t>Deutschland</w:t>
      </w:r>
      <w:r w:rsidR="00A716AF" w:rsidRPr="00F3786B">
        <w:rPr>
          <w:rFonts w:eastAsia="Calibri"/>
          <w:b/>
          <w:bCs/>
          <w:sz w:val="22"/>
          <w:lang w:val="de-DE"/>
        </w:rPr>
        <w:t>)</w:t>
      </w:r>
    </w:p>
    <w:p w14:paraId="05039710" w14:textId="2A5CF0B5" w:rsidR="00A716AF" w:rsidRPr="00AA1A31" w:rsidRDefault="00852B85" w:rsidP="003C7B42">
      <w:pPr>
        <w:spacing w:after="160" w:line="360" w:lineRule="auto"/>
        <w:contextualSpacing/>
        <w:rPr>
          <w:rFonts w:eastAsia="Calibri"/>
          <w:b/>
          <w:bCs/>
          <w:sz w:val="22"/>
          <w:lang w:val="de-DE"/>
        </w:rPr>
      </w:pPr>
      <w:r w:rsidRPr="00AA1A31">
        <w:rPr>
          <w:rFonts w:eastAsia="Calibri"/>
          <w:b/>
          <w:bCs/>
          <w:sz w:val="22"/>
          <w:lang w:val="de-DE"/>
        </w:rPr>
        <w:t>Weiterentwicklung von organischen Halbleitern</w:t>
      </w:r>
    </w:p>
    <w:p w14:paraId="203A67D5" w14:textId="6348CB4D" w:rsidR="00402F03" w:rsidRPr="00AA1A31" w:rsidRDefault="00402F03" w:rsidP="003C7B42">
      <w:pPr>
        <w:spacing w:after="160" w:line="360" w:lineRule="auto"/>
        <w:contextualSpacing/>
        <w:rPr>
          <w:rFonts w:eastAsia="Calibri"/>
          <w:sz w:val="22"/>
          <w:lang w:val="de-DE"/>
        </w:rPr>
      </w:pPr>
      <w:r w:rsidRPr="00D13CB6">
        <w:rPr>
          <w:rFonts w:eastAsia="Calibri"/>
          <w:sz w:val="22"/>
          <w:lang w:val="de-DE"/>
        </w:rPr>
        <w:t xml:space="preserve">Der deutsche Physiker Karl Leo </w:t>
      </w:r>
      <w:r w:rsidR="009173F5" w:rsidRPr="00D13CB6">
        <w:rPr>
          <w:rFonts w:eastAsia="Calibri"/>
          <w:sz w:val="22"/>
          <w:lang w:val="de-DE"/>
        </w:rPr>
        <w:t xml:space="preserve">hat organische Halbleiter weiterentwickelt, indem er ihre Leitfähigkeit durch </w:t>
      </w:r>
      <w:r w:rsidR="00B52455" w:rsidRPr="00D13CB6">
        <w:rPr>
          <w:rFonts w:eastAsia="Calibri"/>
          <w:sz w:val="22"/>
          <w:lang w:val="de-DE"/>
        </w:rPr>
        <w:t>das Verfahren der</w:t>
      </w:r>
      <w:r w:rsidR="009173F5" w:rsidRPr="00D13CB6">
        <w:rPr>
          <w:rFonts w:eastAsia="Calibri"/>
          <w:sz w:val="22"/>
          <w:lang w:val="de-DE"/>
        </w:rPr>
        <w:t xml:space="preserve"> sogenannte</w:t>
      </w:r>
      <w:r w:rsidR="00B52455" w:rsidRPr="00D13CB6">
        <w:rPr>
          <w:rFonts w:eastAsia="Calibri"/>
          <w:sz w:val="22"/>
          <w:lang w:val="de-DE"/>
        </w:rPr>
        <w:t>n</w:t>
      </w:r>
      <w:r w:rsidR="009173F5" w:rsidRPr="00D13CB6">
        <w:rPr>
          <w:rFonts w:eastAsia="Calibri"/>
          <w:sz w:val="22"/>
          <w:lang w:val="de-DE"/>
        </w:rPr>
        <w:t xml:space="preserve"> Dotierung verbesserte und damit eine neue Generation hocheffizienter</w:t>
      </w:r>
      <w:r w:rsidR="00221BE5" w:rsidRPr="00D13CB6">
        <w:rPr>
          <w:rFonts w:eastAsia="Calibri"/>
          <w:sz w:val="22"/>
          <w:lang w:val="de-DE"/>
        </w:rPr>
        <w:t>,</w:t>
      </w:r>
      <w:r w:rsidR="009173F5" w:rsidRPr="00D13CB6">
        <w:rPr>
          <w:rFonts w:eastAsia="Calibri"/>
          <w:sz w:val="22"/>
          <w:lang w:val="de-DE"/>
        </w:rPr>
        <w:t xml:space="preserve"> organischer Leuchtdioden (OLED)</w:t>
      </w:r>
      <w:r w:rsidR="000C5085" w:rsidRPr="00D13CB6">
        <w:rPr>
          <w:rFonts w:eastAsia="Calibri"/>
          <w:sz w:val="22"/>
          <w:lang w:val="de-DE"/>
        </w:rPr>
        <w:t xml:space="preserve"> für</w:t>
      </w:r>
      <w:r w:rsidR="00D13CB6" w:rsidRPr="00D13CB6">
        <w:rPr>
          <w:rFonts w:eastAsia="Calibri"/>
          <w:sz w:val="22"/>
          <w:lang w:val="de-DE"/>
        </w:rPr>
        <w:t xml:space="preserve"> </w:t>
      </w:r>
      <w:r w:rsidR="009173F5" w:rsidRPr="00D13CB6">
        <w:rPr>
          <w:rFonts w:eastAsia="Calibri"/>
          <w:sz w:val="22"/>
          <w:lang w:val="de-DE"/>
        </w:rPr>
        <w:t>Displays einleitete.</w:t>
      </w:r>
      <w:r w:rsidR="00B52455" w:rsidRPr="00D13CB6">
        <w:rPr>
          <w:rFonts w:eastAsia="Calibri"/>
          <w:sz w:val="22"/>
          <w:lang w:val="de-DE"/>
        </w:rPr>
        <w:t xml:space="preserve"> Seine OLEDs sorgen für eine verbesserte Bildhelligkeit, </w:t>
      </w:r>
      <w:r w:rsidR="00F801D1" w:rsidRPr="00D13CB6">
        <w:rPr>
          <w:rFonts w:eastAsia="Calibri"/>
          <w:sz w:val="22"/>
          <w:lang w:val="de-DE"/>
        </w:rPr>
        <w:t xml:space="preserve">Farbauflösung und Energieeffizienz in elektronischen Geräten. </w:t>
      </w:r>
      <w:r w:rsidR="0097345F" w:rsidRPr="00D13CB6">
        <w:rPr>
          <w:rFonts w:eastAsia="Calibri"/>
          <w:sz w:val="22"/>
          <w:lang w:val="de-DE"/>
        </w:rPr>
        <w:t>Die</w:t>
      </w:r>
      <w:r w:rsidR="00F801D1" w:rsidRPr="00D13CB6">
        <w:rPr>
          <w:rFonts w:eastAsia="Calibri"/>
          <w:sz w:val="22"/>
          <w:lang w:val="de-DE"/>
        </w:rPr>
        <w:t xml:space="preserve"> Technologie kommt derzeit in der Hälfte</w:t>
      </w:r>
      <w:r w:rsidR="00AD486B" w:rsidRPr="00D13CB6">
        <w:rPr>
          <w:rFonts w:eastAsia="Calibri"/>
          <w:sz w:val="22"/>
          <w:lang w:val="de-DE"/>
        </w:rPr>
        <w:t xml:space="preserve"> aller</w:t>
      </w:r>
      <w:r w:rsidR="00F801D1" w:rsidRPr="00D13CB6">
        <w:rPr>
          <w:rFonts w:eastAsia="Calibri"/>
          <w:sz w:val="22"/>
          <w:lang w:val="de-DE"/>
        </w:rPr>
        <w:t xml:space="preserve"> Smartphones weltweit sowie in vielen Arten von </w:t>
      </w:r>
      <w:r w:rsidR="000B3835" w:rsidRPr="00D13CB6">
        <w:rPr>
          <w:rFonts w:eastAsia="Calibri"/>
          <w:sz w:val="22"/>
          <w:lang w:val="de-DE"/>
        </w:rPr>
        <w:t xml:space="preserve">ultraleichten </w:t>
      </w:r>
      <w:r w:rsidR="00F801D1" w:rsidRPr="00D13CB6">
        <w:rPr>
          <w:rFonts w:eastAsia="Calibri"/>
          <w:sz w:val="22"/>
          <w:lang w:val="de-DE"/>
        </w:rPr>
        <w:t xml:space="preserve">organischen Solarzellen zum Einsatz. </w:t>
      </w:r>
      <w:r w:rsidR="00C770BC" w:rsidRPr="00D13CB6">
        <w:rPr>
          <w:rFonts w:eastAsia="Calibri"/>
          <w:sz w:val="22"/>
          <w:lang w:val="de-DE"/>
        </w:rPr>
        <w:t xml:space="preserve">Während seiner </w:t>
      </w:r>
      <w:r w:rsidR="00C16D91" w:rsidRPr="00D13CB6">
        <w:rPr>
          <w:rFonts w:eastAsia="Calibri"/>
          <w:sz w:val="22"/>
          <w:lang w:val="de-DE"/>
        </w:rPr>
        <w:t xml:space="preserve">mehr als </w:t>
      </w:r>
      <w:r w:rsidR="00C770BC" w:rsidRPr="00D13CB6">
        <w:rPr>
          <w:rFonts w:eastAsia="Calibri"/>
          <w:sz w:val="22"/>
          <w:lang w:val="de-DE"/>
        </w:rPr>
        <w:t xml:space="preserve">30-jährigen Karriere hat Leo </w:t>
      </w:r>
      <w:r w:rsidR="004F2CB8" w:rsidRPr="00D13CB6">
        <w:rPr>
          <w:rFonts w:eastAsia="Calibri"/>
          <w:sz w:val="22"/>
          <w:lang w:val="de-DE"/>
        </w:rPr>
        <w:t>zudem</w:t>
      </w:r>
      <w:r w:rsidR="00AD486B" w:rsidRPr="00D13CB6">
        <w:rPr>
          <w:rFonts w:eastAsia="Calibri"/>
          <w:sz w:val="22"/>
          <w:lang w:val="de-DE"/>
        </w:rPr>
        <w:t xml:space="preserve"> </w:t>
      </w:r>
      <w:r w:rsidR="00C770BC" w:rsidRPr="00D13CB6">
        <w:rPr>
          <w:rFonts w:eastAsia="Calibri"/>
          <w:sz w:val="22"/>
          <w:lang w:val="de-DE"/>
        </w:rPr>
        <w:t xml:space="preserve">mehrere Unternehmen </w:t>
      </w:r>
      <w:r w:rsidR="00C16D91" w:rsidRPr="00D13CB6">
        <w:rPr>
          <w:rFonts w:eastAsia="Calibri"/>
          <w:sz w:val="22"/>
          <w:lang w:val="de-DE"/>
        </w:rPr>
        <w:t xml:space="preserve">für die Vermarktung seiner Erfindung </w:t>
      </w:r>
      <w:r w:rsidR="00C770BC" w:rsidRPr="00D13CB6">
        <w:rPr>
          <w:rFonts w:eastAsia="Calibri"/>
          <w:sz w:val="22"/>
          <w:lang w:val="de-DE"/>
        </w:rPr>
        <w:t>gegründet.</w:t>
      </w:r>
    </w:p>
    <w:p w14:paraId="75C6FDCD" w14:textId="3619517F" w:rsidR="00A716AF" w:rsidRPr="00F3786B" w:rsidRDefault="00A716AF" w:rsidP="003C7B42">
      <w:pPr>
        <w:spacing w:after="160" w:line="360" w:lineRule="auto"/>
        <w:contextualSpacing/>
        <w:rPr>
          <w:rFonts w:eastAsia="Calibri"/>
          <w:sz w:val="22"/>
          <w:lang w:val="de-DE"/>
        </w:rPr>
      </w:pPr>
    </w:p>
    <w:p w14:paraId="2C06A482" w14:textId="77777777" w:rsidR="000478E1" w:rsidRPr="00F3786B" w:rsidRDefault="000478E1" w:rsidP="003C7B42">
      <w:pPr>
        <w:spacing w:after="160" w:line="360" w:lineRule="auto"/>
        <w:contextualSpacing/>
        <w:rPr>
          <w:rFonts w:eastAsia="Calibri"/>
          <w:sz w:val="22"/>
          <w:lang w:val="de-DE"/>
        </w:rPr>
      </w:pPr>
    </w:p>
    <w:p w14:paraId="13212CE2" w14:textId="6887F343" w:rsidR="00913D14" w:rsidRPr="00B10237" w:rsidRDefault="009F1147" w:rsidP="003C7B42">
      <w:pPr>
        <w:spacing w:after="160" w:line="360" w:lineRule="auto"/>
        <w:contextualSpacing/>
        <w:rPr>
          <w:rFonts w:eastAsia="Calibri"/>
          <w:sz w:val="22"/>
          <w:lang w:val="de-DE"/>
        </w:rPr>
      </w:pPr>
      <w:r w:rsidRPr="00B10237">
        <w:rPr>
          <w:rFonts w:eastAsia="Calibri"/>
          <w:b/>
          <w:bCs/>
          <w:sz w:val="22"/>
          <w:lang w:val="de-DE"/>
        </w:rPr>
        <w:t>Publikumspreis</w:t>
      </w:r>
      <w:r w:rsidR="00BB4317" w:rsidRPr="00B10237">
        <w:rPr>
          <w:rFonts w:eastAsia="Calibri"/>
          <w:b/>
          <w:bCs/>
          <w:sz w:val="22"/>
          <w:lang w:val="de-DE"/>
        </w:rPr>
        <w:t xml:space="preserve"> </w:t>
      </w:r>
    </w:p>
    <w:p w14:paraId="61799262" w14:textId="125EC5B0" w:rsidR="004616D7" w:rsidRPr="001E4DF4" w:rsidRDefault="00E15CB8" w:rsidP="004616D7">
      <w:pPr>
        <w:spacing w:line="360" w:lineRule="auto"/>
        <w:rPr>
          <w:b/>
          <w:bCs/>
          <w:sz w:val="22"/>
          <w:lang w:val="es-ES"/>
        </w:rPr>
      </w:pPr>
      <w:hyperlink r:id="rId21" w:history="1">
        <w:r w:rsidR="004616D7" w:rsidRPr="00B95B55">
          <w:rPr>
            <w:rStyle w:val="Hyperlink"/>
            <w:b/>
            <w:bCs/>
            <w:sz w:val="22"/>
            <w:lang w:val="es-ES"/>
          </w:rPr>
          <w:t xml:space="preserve">Gordana </w:t>
        </w:r>
        <w:proofErr w:type="spellStart"/>
        <w:r w:rsidR="004616D7" w:rsidRPr="00B95B55">
          <w:rPr>
            <w:rStyle w:val="Hyperlink"/>
            <w:b/>
            <w:bCs/>
            <w:sz w:val="22"/>
            <w:lang w:val="es-ES"/>
          </w:rPr>
          <w:t>Vunjak-Novakovic</w:t>
        </w:r>
        <w:proofErr w:type="spellEnd"/>
        <w:r w:rsidR="004616D7" w:rsidRPr="00B95B55">
          <w:rPr>
            <w:rStyle w:val="Hyperlink"/>
            <w:b/>
            <w:bCs/>
            <w:sz w:val="22"/>
            <w:lang w:val="es-ES"/>
          </w:rPr>
          <w:t xml:space="preserve"> (</w:t>
        </w:r>
        <w:proofErr w:type="spellStart"/>
        <w:r w:rsidR="004616D7" w:rsidRPr="00B95B55">
          <w:rPr>
            <w:rStyle w:val="Hyperlink"/>
            <w:b/>
            <w:bCs/>
            <w:sz w:val="22"/>
            <w:lang w:val="es-ES"/>
          </w:rPr>
          <w:t>Serbi</w:t>
        </w:r>
        <w:r w:rsidR="004616D7">
          <w:rPr>
            <w:rStyle w:val="Hyperlink"/>
            <w:b/>
            <w:bCs/>
            <w:sz w:val="22"/>
            <w:lang w:val="es-ES"/>
          </w:rPr>
          <w:t>en</w:t>
        </w:r>
        <w:proofErr w:type="spellEnd"/>
        <w:r w:rsidR="004616D7" w:rsidRPr="00B95B55">
          <w:rPr>
            <w:rStyle w:val="Hyperlink"/>
            <w:b/>
            <w:bCs/>
            <w:sz w:val="22"/>
            <w:lang w:val="es-ES"/>
          </w:rPr>
          <w:t>/USA)</w:t>
        </w:r>
      </w:hyperlink>
    </w:p>
    <w:p w14:paraId="0FF19820" w14:textId="273827B3" w:rsidR="004616D7" w:rsidRPr="00644385" w:rsidRDefault="004616D7" w:rsidP="004616D7">
      <w:pPr>
        <w:spacing w:line="360" w:lineRule="auto"/>
        <w:rPr>
          <w:b/>
          <w:bCs/>
          <w:sz w:val="22"/>
          <w:lang w:val="de-DE"/>
        </w:rPr>
      </w:pPr>
      <w:r w:rsidRPr="00644385">
        <w:rPr>
          <w:b/>
          <w:bCs/>
          <w:sz w:val="22"/>
          <w:lang w:val="de-DE"/>
        </w:rPr>
        <w:t xml:space="preserve">Fortschritte </w:t>
      </w:r>
      <w:r w:rsidR="00B10237">
        <w:rPr>
          <w:b/>
          <w:bCs/>
          <w:sz w:val="22"/>
          <w:lang w:val="de-DE"/>
        </w:rPr>
        <w:t>in</w:t>
      </w:r>
      <w:r w:rsidR="00B10237" w:rsidRPr="00644385">
        <w:rPr>
          <w:b/>
          <w:bCs/>
          <w:sz w:val="22"/>
          <w:lang w:val="de-DE"/>
        </w:rPr>
        <w:t xml:space="preserve"> </w:t>
      </w:r>
      <w:r w:rsidRPr="00644385">
        <w:rPr>
          <w:b/>
          <w:bCs/>
          <w:sz w:val="22"/>
          <w:lang w:val="de-DE"/>
        </w:rPr>
        <w:t>der Gewebezüchtung</w:t>
      </w:r>
    </w:p>
    <w:p w14:paraId="642EAB3E" w14:textId="68FADF26" w:rsidR="00C30F33" w:rsidRPr="00F3786B" w:rsidRDefault="00C30F33" w:rsidP="00644385">
      <w:pPr>
        <w:spacing w:line="360" w:lineRule="auto"/>
        <w:rPr>
          <w:rFonts w:eastAsia="Calibri"/>
          <w:sz w:val="22"/>
          <w:lang w:val="de-DE"/>
        </w:rPr>
      </w:pPr>
      <w:r w:rsidRPr="00F3786B">
        <w:rPr>
          <w:rFonts w:eastAsia="Calibri"/>
          <w:sz w:val="22"/>
          <w:lang w:val="de-DE"/>
        </w:rPr>
        <w:t xml:space="preserve">Der Publikumspreis, mit dem einer der 15 Finalisten als Ergebnis einer öffentlichen </w:t>
      </w:r>
      <w:r w:rsidR="00AD486B" w:rsidRPr="00F3786B">
        <w:rPr>
          <w:rFonts w:eastAsia="Calibri"/>
          <w:sz w:val="22"/>
          <w:lang w:val="de-DE"/>
        </w:rPr>
        <w:t xml:space="preserve">Online- </w:t>
      </w:r>
      <w:r w:rsidRPr="00F3786B">
        <w:rPr>
          <w:rFonts w:eastAsia="Calibri"/>
          <w:sz w:val="22"/>
          <w:lang w:val="de-DE"/>
        </w:rPr>
        <w:t xml:space="preserve">Abstimmung geehrt wird, ging in diesem Jahr an </w:t>
      </w:r>
      <w:r w:rsidR="005956B2">
        <w:rPr>
          <w:rFonts w:eastAsia="Calibri"/>
          <w:sz w:val="22"/>
          <w:lang w:val="de-DE"/>
        </w:rPr>
        <w:t xml:space="preserve">die serbisch-amerikanische </w:t>
      </w:r>
      <w:r w:rsidR="005956B2" w:rsidRPr="001430CC">
        <w:rPr>
          <w:rFonts w:eastAsia="Calibri"/>
          <w:sz w:val="22"/>
          <w:lang w:val="de-DE"/>
        </w:rPr>
        <w:t>Biomedizin</w:t>
      </w:r>
      <w:r w:rsidR="00890E0A" w:rsidRPr="001430CC">
        <w:rPr>
          <w:rFonts w:eastAsia="Calibri"/>
          <w:sz w:val="22"/>
          <w:lang w:val="de-DE"/>
        </w:rPr>
        <w:t>technik</w:t>
      </w:r>
      <w:r w:rsidR="005956B2" w:rsidRPr="001430CC">
        <w:rPr>
          <w:rFonts w:eastAsia="Calibri"/>
          <w:sz w:val="22"/>
          <w:lang w:val="de-DE"/>
        </w:rPr>
        <w:t>erin</w:t>
      </w:r>
      <w:r w:rsidR="005956B2">
        <w:rPr>
          <w:rFonts w:eastAsia="Calibri"/>
          <w:sz w:val="22"/>
          <w:lang w:val="de-DE"/>
        </w:rPr>
        <w:t xml:space="preserve"> </w:t>
      </w:r>
      <w:r w:rsidR="005956B2" w:rsidRPr="005956B2">
        <w:rPr>
          <w:bCs/>
          <w:sz w:val="22"/>
          <w:lang w:val="de-DE"/>
        </w:rPr>
        <w:t>Gordana Vunjak-Novakovic</w:t>
      </w:r>
      <w:r w:rsidR="005956B2">
        <w:rPr>
          <w:bCs/>
          <w:sz w:val="22"/>
          <w:lang w:val="de-DE"/>
        </w:rPr>
        <w:t xml:space="preserve">. </w:t>
      </w:r>
      <w:r w:rsidR="00644385">
        <w:rPr>
          <w:bCs/>
          <w:sz w:val="22"/>
          <w:lang w:val="de-DE"/>
        </w:rPr>
        <w:t xml:space="preserve">Mit ihrer Entwicklung eines Ex-vivo-Verfahrens zur Gewebezüchtung, das patienteneigene Zellen nutzt, hat sie </w:t>
      </w:r>
      <w:r w:rsidR="00BC64FE">
        <w:rPr>
          <w:bCs/>
          <w:sz w:val="22"/>
          <w:lang w:val="de-DE"/>
        </w:rPr>
        <w:t xml:space="preserve">die Grundlage für neue Anwendungen in der regenerativen Medizin </w:t>
      </w:r>
      <w:r w:rsidR="00C443C6">
        <w:rPr>
          <w:bCs/>
          <w:sz w:val="22"/>
          <w:lang w:val="de-DE"/>
        </w:rPr>
        <w:t>geschaffen</w:t>
      </w:r>
      <w:r w:rsidR="00644385">
        <w:rPr>
          <w:bCs/>
          <w:sz w:val="22"/>
          <w:lang w:val="de-DE"/>
        </w:rPr>
        <w:t xml:space="preserve">. </w:t>
      </w:r>
      <w:r w:rsidR="005956B2">
        <w:rPr>
          <w:rFonts w:eastAsia="Calibri"/>
          <w:sz w:val="22"/>
          <w:lang w:val="de-DE"/>
        </w:rPr>
        <w:t>D</w:t>
      </w:r>
      <w:r w:rsidRPr="00F3786B">
        <w:rPr>
          <w:rFonts w:eastAsia="Calibri"/>
          <w:sz w:val="22"/>
          <w:lang w:val="de-DE"/>
        </w:rPr>
        <w:t>er Publikumspreis soll den Erfinder oder das Erfinder-Team auszeichnen, das d</w:t>
      </w:r>
      <w:r w:rsidR="0029472A" w:rsidRPr="00F3786B">
        <w:rPr>
          <w:rFonts w:eastAsia="Calibri"/>
          <w:sz w:val="22"/>
          <w:lang w:val="de-DE"/>
        </w:rPr>
        <w:t>ie</w:t>
      </w:r>
      <w:r w:rsidRPr="00F3786B">
        <w:rPr>
          <w:rFonts w:eastAsia="Calibri"/>
          <w:sz w:val="22"/>
          <w:lang w:val="de-DE"/>
        </w:rPr>
        <w:t xml:space="preserve"> breite </w:t>
      </w:r>
      <w:r w:rsidR="0029472A" w:rsidRPr="00F3786B">
        <w:rPr>
          <w:rFonts w:eastAsia="Calibri"/>
          <w:sz w:val="22"/>
          <w:lang w:val="de-DE"/>
        </w:rPr>
        <w:t>Öffentlichkeit durch</w:t>
      </w:r>
      <w:r w:rsidRPr="00F3786B">
        <w:rPr>
          <w:rFonts w:eastAsia="Calibri"/>
          <w:sz w:val="22"/>
          <w:lang w:val="de-DE"/>
        </w:rPr>
        <w:t xml:space="preserve"> </w:t>
      </w:r>
      <w:r w:rsidR="0029472A" w:rsidRPr="00F3786B">
        <w:rPr>
          <w:rFonts w:eastAsia="Calibri"/>
          <w:sz w:val="22"/>
          <w:lang w:val="de-DE"/>
        </w:rPr>
        <w:t xml:space="preserve">Kreativität und Einfallsreichtum </w:t>
      </w:r>
      <w:r w:rsidRPr="00F3786B">
        <w:rPr>
          <w:rFonts w:eastAsia="Calibri"/>
          <w:sz w:val="22"/>
          <w:lang w:val="de-DE"/>
        </w:rPr>
        <w:t xml:space="preserve">inspiriert und </w:t>
      </w:r>
      <w:r w:rsidR="0029472A" w:rsidRPr="00F3786B">
        <w:rPr>
          <w:rFonts w:eastAsia="Calibri"/>
          <w:sz w:val="22"/>
          <w:lang w:val="de-DE"/>
        </w:rPr>
        <w:t>beeindruckt hat.</w:t>
      </w:r>
      <w:r w:rsidRPr="00F3786B">
        <w:rPr>
          <w:rFonts w:eastAsia="Calibri"/>
          <w:sz w:val="22"/>
          <w:lang w:val="de-DE"/>
        </w:rPr>
        <w:t xml:space="preserve"> </w:t>
      </w:r>
    </w:p>
    <w:p w14:paraId="39458358" w14:textId="77777777" w:rsidR="00C30F33" w:rsidRPr="00F3786B" w:rsidRDefault="00C30F33" w:rsidP="003C7B42">
      <w:pPr>
        <w:spacing w:after="160" w:line="360" w:lineRule="auto"/>
        <w:contextualSpacing/>
        <w:rPr>
          <w:rFonts w:eastAsia="Calibri"/>
          <w:sz w:val="22"/>
          <w:lang w:val="de-DE"/>
        </w:rPr>
      </w:pPr>
    </w:p>
    <w:p w14:paraId="56295112" w14:textId="3D142A4B" w:rsidR="005961FF" w:rsidRPr="00F3786B" w:rsidRDefault="0029472A" w:rsidP="003C7B42">
      <w:pPr>
        <w:spacing w:after="160" w:line="360" w:lineRule="auto"/>
        <w:contextualSpacing/>
        <w:rPr>
          <w:rFonts w:eastAsia="Calibri"/>
          <w:sz w:val="22"/>
          <w:lang w:val="de-DE"/>
        </w:rPr>
      </w:pPr>
      <w:r w:rsidRPr="00F3786B">
        <w:rPr>
          <w:rFonts w:eastAsia="Calibri"/>
          <w:sz w:val="22"/>
          <w:lang w:val="de-DE"/>
        </w:rPr>
        <w:t xml:space="preserve"> </w:t>
      </w:r>
    </w:p>
    <w:p w14:paraId="4C6AF7A8" w14:textId="77777777" w:rsidR="00D5137A" w:rsidRPr="001C7A5B" w:rsidRDefault="00D5137A" w:rsidP="00D5137A">
      <w:pPr>
        <w:rPr>
          <w:rFonts w:eastAsia="Calibri"/>
          <w:color w:val="0000FF"/>
          <w:sz w:val="22"/>
          <w:u w:val="single"/>
          <w:bdr w:val="none" w:sz="0" w:space="0" w:color="auto" w:frame="1"/>
          <w:lang w:val="de-DE"/>
        </w:rPr>
      </w:pPr>
      <w:r w:rsidRPr="001C7A5B">
        <w:rPr>
          <w:rFonts w:eastAsia="Calibri"/>
          <w:b/>
          <w:bCs/>
          <w:sz w:val="22"/>
          <w:bdr w:val="none" w:sz="0" w:space="0" w:color="auto" w:frame="1"/>
          <w:lang w:val="de-DE"/>
        </w:rPr>
        <w:t>Über den Europäischen Erfinderpreis</w:t>
      </w:r>
    </w:p>
    <w:p w14:paraId="3EABBB21" w14:textId="52EB1B2B" w:rsidR="00D5137A" w:rsidRPr="001C7A5B" w:rsidRDefault="00D5137A" w:rsidP="00D5137A">
      <w:pPr>
        <w:autoSpaceDE w:val="0"/>
        <w:autoSpaceDN w:val="0"/>
        <w:adjustRightInd w:val="0"/>
        <w:rPr>
          <w:rFonts w:eastAsia="Calibri"/>
          <w:bCs/>
          <w:sz w:val="22"/>
          <w:bdr w:val="none" w:sz="0" w:space="0" w:color="auto" w:frame="1"/>
          <w:lang w:val="de-DE"/>
        </w:rPr>
      </w:pPr>
      <w:r w:rsidRPr="001C7A5B">
        <w:rPr>
          <w:rFonts w:eastAsia="Calibri"/>
          <w:bCs/>
          <w:sz w:val="22"/>
          <w:bdr w:val="none" w:sz="0" w:space="0" w:color="auto" w:frame="1"/>
          <w:lang w:val="de-DE"/>
        </w:rPr>
        <w:t xml:space="preserve">Der </w:t>
      </w:r>
      <w:hyperlink r:id="rId22" w:history="1">
        <w:r w:rsidRPr="001C7A5B">
          <w:rPr>
            <w:rStyle w:val="Hyperlink"/>
            <w:rFonts w:eastAsia="Calibri"/>
            <w:bCs/>
            <w:sz w:val="22"/>
            <w:bdr w:val="none" w:sz="0" w:space="0" w:color="auto" w:frame="1"/>
            <w:lang w:val="de-DE"/>
          </w:rPr>
          <w:t>Europäische Erfinderpreis</w:t>
        </w:r>
      </w:hyperlink>
      <w:r w:rsidRPr="001C7A5B">
        <w:rPr>
          <w:rFonts w:eastAsia="Calibri"/>
          <w:bCs/>
          <w:sz w:val="22"/>
          <w:bdr w:val="none" w:sz="0" w:space="0" w:color="auto" w:frame="1"/>
          <w:lang w:val="de-DE"/>
        </w:rPr>
        <w:t xml:space="preserve"> ist einer der </w:t>
      </w:r>
      <w:r w:rsidRPr="00D13CB6">
        <w:rPr>
          <w:rFonts w:eastAsia="Calibri"/>
          <w:bCs/>
          <w:sz w:val="22"/>
          <w:bdr w:val="none" w:sz="0" w:space="0" w:color="auto" w:frame="1"/>
          <w:lang w:val="de-DE"/>
        </w:rPr>
        <w:t>renommiertesten Innovationspreise Europas. Er wurde 2006 vom EPA ins Leben gerufen und ehrt einzelne Erfinder</w:t>
      </w:r>
      <w:r w:rsidR="000C5085" w:rsidRPr="00D13CB6">
        <w:rPr>
          <w:rFonts w:eastAsia="Calibri"/>
          <w:bCs/>
          <w:sz w:val="22"/>
          <w:bdr w:val="none" w:sz="0" w:space="0" w:color="auto" w:frame="1"/>
          <w:lang w:val="de-DE"/>
        </w:rPr>
        <w:t>, Erfinderinnen</w:t>
      </w:r>
      <w:r w:rsidRPr="001C7A5B">
        <w:rPr>
          <w:rFonts w:eastAsia="Calibri"/>
          <w:bCs/>
          <w:sz w:val="22"/>
          <w:bdr w:val="none" w:sz="0" w:space="0" w:color="auto" w:frame="1"/>
          <w:lang w:val="de-DE"/>
        </w:rPr>
        <w:t xml:space="preserve"> und Erfinderteams, deren wegweisende Innovationen Antworten auf einige der größten Herausforderungen unserer Zeit geben. Die Finalisten und Gewinner werden von einer unabhängigen </w:t>
      </w:r>
      <w:hyperlink r:id="rId23" w:history="1">
        <w:r w:rsidRPr="001C7A5B">
          <w:rPr>
            <w:rStyle w:val="Hyperlink"/>
            <w:rFonts w:eastAsia="Calibri"/>
            <w:sz w:val="22"/>
            <w:bdr w:val="none" w:sz="0" w:space="0" w:color="auto" w:frame="1"/>
            <w:lang w:val="de-DE"/>
          </w:rPr>
          <w:t>Jury</w:t>
        </w:r>
      </w:hyperlink>
      <w:r w:rsidRPr="001C7A5B">
        <w:rPr>
          <w:rFonts w:eastAsia="Calibri"/>
          <w:color w:val="0000FF"/>
          <w:sz w:val="22"/>
          <w:bdr w:val="none" w:sz="0" w:space="0" w:color="auto" w:frame="1"/>
          <w:lang w:val="de-DE"/>
        </w:rPr>
        <w:t xml:space="preserve"> </w:t>
      </w:r>
      <w:r w:rsidRPr="001C7A5B">
        <w:rPr>
          <w:rFonts w:eastAsia="Calibri"/>
          <w:sz w:val="22"/>
          <w:bdr w:val="none" w:sz="0" w:space="0" w:color="auto" w:frame="1"/>
          <w:lang w:val="de-DE"/>
        </w:rPr>
        <w:t xml:space="preserve">bestehend aus internationalen Experten aus Wirtschaft, Politik, Wissenschaft, Akademie und Forschung ausgewählt. Sie prüft die Vorschläge hinsichtlich ihres Beitrags zum technischen Fortschritt, zur gesellschaftlichen Entwicklung, zum wirtschaftlichen Wohlstand und zur Schaffung von Arbeitsplätzen in Europa. Der Preis wird in fünf Kategorien (Industrie, Forschung, KMU, Nicht-EPO Staaten und Lebenswerk) verliehen. Der Gewinner des </w:t>
      </w:r>
      <w:hyperlink r:id="rId24" w:history="1">
        <w:r w:rsidRPr="001C7A5B">
          <w:rPr>
            <w:rStyle w:val="Hyperlink"/>
            <w:rFonts w:eastAsia="Calibri"/>
            <w:sz w:val="22"/>
            <w:bdr w:val="none" w:sz="0" w:space="0" w:color="auto" w:frame="1"/>
            <w:lang w:val="de-DE"/>
          </w:rPr>
          <w:t>Publikumspreises</w:t>
        </w:r>
      </w:hyperlink>
      <w:r w:rsidRPr="001C7A5B">
        <w:rPr>
          <w:rFonts w:eastAsia="Calibri"/>
          <w:sz w:val="22"/>
          <w:bdr w:val="none" w:sz="0" w:space="0" w:color="auto" w:frame="1"/>
          <w:lang w:val="de-DE"/>
        </w:rPr>
        <w:t xml:space="preserve"> wird von der Öffentlichkeit aus den 15 Finalisten über ein </w:t>
      </w:r>
      <w:hyperlink r:id="rId25" w:history="1">
        <w:r w:rsidRPr="001C7A5B">
          <w:rPr>
            <w:rStyle w:val="Hyperlink"/>
            <w:rFonts w:eastAsia="Calibri"/>
            <w:sz w:val="22"/>
            <w:bdr w:val="none" w:sz="0" w:space="0" w:color="auto" w:frame="1"/>
            <w:lang w:val="de-DE"/>
          </w:rPr>
          <w:t>Online-Voting</w:t>
        </w:r>
      </w:hyperlink>
      <w:r w:rsidRPr="001C7A5B">
        <w:rPr>
          <w:rFonts w:eastAsia="Calibri"/>
          <w:sz w:val="22"/>
          <w:bdr w:val="none" w:sz="0" w:space="0" w:color="auto" w:frame="1"/>
          <w:lang w:val="de-DE"/>
        </w:rPr>
        <w:t xml:space="preserve"> ermittelt.</w:t>
      </w:r>
    </w:p>
    <w:p w14:paraId="5D36A552" w14:textId="77777777" w:rsidR="00D5137A" w:rsidRPr="001C7A5B" w:rsidRDefault="00D5137A" w:rsidP="00D5137A">
      <w:pPr>
        <w:rPr>
          <w:b/>
          <w:bCs/>
          <w:sz w:val="22"/>
          <w:lang w:val="de-DE"/>
        </w:rPr>
      </w:pPr>
    </w:p>
    <w:p w14:paraId="14712DCF" w14:textId="77777777" w:rsidR="00D5137A" w:rsidRPr="001C7A5B" w:rsidRDefault="00D5137A" w:rsidP="00D5137A">
      <w:pPr>
        <w:autoSpaceDE w:val="0"/>
        <w:autoSpaceDN w:val="0"/>
        <w:adjustRightInd w:val="0"/>
        <w:rPr>
          <w:b/>
          <w:bCs/>
          <w:sz w:val="22"/>
          <w:lang w:val="de-DE"/>
        </w:rPr>
      </w:pPr>
    </w:p>
    <w:p w14:paraId="54F70AB5" w14:textId="77777777" w:rsidR="00D5137A" w:rsidRPr="001C7A5B" w:rsidRDefault="00D5137A" w:rsidP="00D5137A">
      <w:pPr>
        <w:rPr>
          <w:b/>
          <w:sz w:val="22"/>
          <w:lang w:val="de-DE"/>
        </w:rPr>
      </w:pPr>
      <w:r w:rsidRPr="001C7A5B">
        <w:rPr>
          <w:b/>
          <w:sz w:val="22"/>
          <w:lang w:val="de-DE"/>
        </w:rPr>
        <w:t>Über das EPA</w:t>
      </w:r>
    </w:p>
    <w:p w14:paraId="2462978C" w14:textId="77777777" w:rsidR="00D5137A" w:rsidRPr="001C7A5B" w:rsidRDefault="00D5137A" w:rsidP="00D5137A">
      <w:pPr>
        <w:rPr>
          <w:bCs/>
          <w:sz w:val="22"/>
          <w:lang w:val="de-DE"/>
        </w:rPr>
      </w:pPr>
      <w:r w:rsidRPr="001C7A5B">
        <w:rPr>
          <w:bCs/>
          <w:sz w:val="22"/>
          <w:lang w:val="de-DE"/>
        </w:rPr>
        <w:t xml:space="preserve">Mit 6 400 Bediensteten ist das </w:t>
      </w:r>
      <w:hyperlink r:id="rId26" w:history="1">
        <w:r w:rsidRPr="001C7A5B">
          <w:rPr>
            <w:rStyle w:val="Hyperlink"/>
            <w:bCs/>
            <w:sz w:val="22"/>
            <w:lang w:val="de-DE"/>
          </w:rPr>
          <w:t>Europäische Patentamt (EPA)</w:t>
        </w:r>
      </w:hyperlink>
      <w:r w:rsidRPr="001C7A5B">
        <w:rPr>
          <w:bCs/>
          <w:sz w:val="22"/>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Außerdem ist das EPA weltweit führend in den Bereichen Patentinformation und Patentrecherche.</w:t>
      </w:r>
    </w:p>
    <w:p w14:paraId="755CAEDF" w14:textId="77777777" w:rsidR="00D5137A" w:rsidRPr="001C7A5B" w:rsidRDefault="00D5137A" w:rsidP="00D5137A">
      <w:pPr>
        <w:rPr>
          <w:sz w:val="22"/>
          <w:lang w:val="de-DE"/>
        </w:rPr>
      </w:pPr>
    </w:p>
    <w:p w14:paraId="7FAD991E" w14:textId="77777777" w:rsidR="00D5137A" w:rsidRPr="001C7A5B" w:rsidRDefault="00D5137A" w:rsidP="00D5137A">
      <w:pPr>
        <w:rPr>
          <w:b/>
          <w:sz w:val="22"/>
          <w:lang w:val="de-DE"/>
        </w:rPr>
      </w:pPr>
      <w:r w:rsidRPr="001C7A5B">
        <w:rPr>
          <w:b/>
          <w:sz w:val="22"/>
          <w:lang w:val="de-DE"/>
        </w:rPr>
        <w:t xml:space="preserve">EPA-Pressekontakt </w:t>
      </w:r>
    </w:p>
    <w:p w14:paraId="41D81AB2" w14:textId="77777777" w:rsidR="00D5137A" w:rsidRPr="001C7A5B" w:rsidRDefault="00D5137A" w:rsidP="00D5137A">
      <w:pPr>
        <w:rPr>
          <w:sz w:val="22"/>
          <w:lang w:val="de-DE"/>
        </w:rPr>
      </w:pPr>
      <w:r w:rsidRPr="001C7A5B">
        <w:rPr>
          <w:sz w:val="22"/>
          <w:lang w:val="de-DE"/>
        </w:rPr>
        <w:t>Luis Berenguer Giménez</w:t>
      </w:r>
    </w:p>
    <w:p w14:paraId="1A84EFD0" w14:textId="77777777" w:rsidR="00D5137A" w:rsidRPr="001C7A5B" w:rsidRDefault="00D5137A" w:rsidP="00D5137A">
      <w:pPr>
        <w:rPr>
          <w:bCs/>
          <w:sz w:val="22"/>
          <w:lang w:val="de-DE"/>
        </w:rPr>
      </w:pPr>
      <w:r w:rsidRPr="001C7A5B">
        <w:rPr>
          <w:bCs/>
          <w:sz w:val="22"/>
          <w:lang w:val="de-DE"/>
        </w:rPr>
        <w:t xml:space="preserve">Hauptdirektor Kommunikation, Sprecher </w:t>
      </w:r>
    </w:p>
    <w:p w14:paraId="78F0CD89" w14:textId="55ACD071" w:rsidR="00D5137A" w:rsidRDefault="00D5137A" w:rsidP="00D5137A">
      <w:pPr>
        <w:rPr>
          <w:sz w:val="22"/>
          <w:shd w:val="clear" w:color="auto" w:fill="FFFFFF"/>
        </w:rPr>
      </w:pPr>
      <w:r w:rsidRPr="001C7A5B">
        <w:rPr>
          <w:sz w:val="22"/>
          <w:shd w:val="clear" w:color="auto" w:fill="FFFFFF"/>
        </w:rPr>
        <w:t>Tel.: +49 89 2399 1203</w:t>
      </w:r>
    </w:p>
    <w:p w14:paraId="61C570DD" w14:textId="6E57F478" w:rsidR="007175F9" w:rsidRPr="001C7A5B" w:rsidRDefault="00E15CB8" w:rsidP="00D5137A">
      <w:pPr>
        <w:rPr>
          <w:sz w:val="22"/>
        </w:rPr>
      </w:pPr>
      <w:hyperlink r:id="rId27" w:history="1">
        <w:r w:rsidR="007175F9" w:rsidRPr="00F956B9">
          <w:rPr>
            <w:rStyle w:val="Hyperlink"/>
            <w:sz w:val="22"/>
            <w:shd w:val="clear" w:color="auto" w:fill="FFFFFF"/>
          </w:rPr>
          <w:t>press@epo.org</w:t>
        </w:r>
      </w:hyperlink>
      <w:r w:rsidR="007175F9">
        <w:rPr>
          <w:sz w:val="22"/>
          <w:shd w:val="clear" w:color="auto" w:fill="FFFFFF"/>
        </w:rPr>
        <w:t xml:space="preserve"> </w:t>
      </w:r>
    </w:p>
    <w:p w14:paraId="7682BDE8" w14:textId="77777777" w:rsidR="00F703CC" w:rsidRPr="00C770BC" w:rsidRDefault="00F703CC" w:rsidP="00B924FE">
      <w:pPr>
        <w:spacing w:after="200" w:line="276" w:lineRule="auto"/>
        <w:rPr>
          <w:sz w:val="22"/>
        </w:rPr>
      </w:pPr>
    </w:p>
    <w:p w14:paraId="355E4816" w14:textId="77777777" w:rsidR="00DD1726" w:rsidRPr="00D5137A" w:rsidRDefault="00DD1726" w:rsidP="00D33769">
      <w:pPr>
        <w:spacing w:line="360" w:lineRule="auto"/>
        <w:rPr>
          <w:sz w:val="22"/>
        </w:rPr>
      </w:pPr>
    </w:p>
    <w:sectPr w:rsidR="00DD1726" w:rsidRPr="00D5137A" w:rsidSect="0013013C">
      <w:footerReference w:type="default" r:id="rId28"/>
      <w:pgSz w:w="11906" w:h="16838"/>
      <w:pgMar w:top="99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3CEE8" w14:textId="77777777" w:rsidR="00751AF5" w:rsidRDefault="00751AF5" w:rsidP="00822399">
      <w:r>
        <w:separator/>
      </w:r>
    </w:p>
  </w:endnote>
  <w:endnote w:type="continuationSeparator" w:id="0">
    <w:p w14:paraId="410AD2CD" w14:textId="77777777" w:rsidR="00751AF5" w:rsidRDefault="00751AF5" w:rsidP="0082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616683"/>
      <w:docPartObj>
        <w:docPartGallery w:val="Page Numbers (Bottom of Page)"/>
        <w:docPartUnique/>
      </w:docPartObj>
    </w:sdtPr>
    <w:sdtEndPr>
      <w:rPr>
        <w:noProof/>
      </w:rPr>
    </w:sdtEndPr>
    <w:sdtContent>
      <w:p w14:paraId="760D412F" w14:textId="2E143BF8" w:rsidR="007F70E3" w:rsidRDefault="007F70E3">
        <w:pPr>
          <w:pStyle w:val="Footer"/>
          <w:jc w:val="right"/>
        </w:pPr>
        <w:r>
          <w:fldChar w:fldCharType="begin"/>
        </w:r>
        <w:r>
          <w:instrText xml:space="preserve"> PAGE   \* MERGEFORMAT </w:instrText>
        </w:r>
        <w:r>
          <w:fldChar w:fldCharType="separate"/>
        </w:r>
        <w:r w:rsidR="007360A8">
          <w:rPr>
            <w:noProof/>
          </w:rPr>
          <w:t>1</w:t>
        </w:r>
        <w:r>
          <w:rPr>
            <w:noProof/>
          </w:rPr>
          <w:fldChar w:fldCharType="end"/>
        </w:r>
      </w:p>
    </w:sdtContent>
  </w:sdt>
  <w:p w14:paraId="5755A0FC" w14:textId="77777777" w:rsidR="007F70E3" w:rsidRDefault="007F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A3579" w14:textId="77777777" w:rsidR="00751AF5" w:rsidRDefault="00751AF5" w:rsidP="00822399">
      <w:r>
        <w:separator/>
      </w:r>
    </w:p>
  </w:footnote>
  <w:footnote w:type="continuationSeparator" w:id="0">
    <w:p w14:paraId="2F4D84D9" w14:textId="77777777" w:rsidR="00751AF5" w:rsidRDefault="00751AF5" w:rsidP="0082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9FA"/>
    <w:multiLevelType w:val="multilevel"/>
    <w:tmpl w:val="9FCA70CE"/>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 w15:restartNumberingAfterBreak="0">
    <w:nsid w:val="02D67B41"/>
    <w:multiLevelType w:val="multilevel"/>
    <w:tmpl w:val="F730B27C"/>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 w15:restartNumberingAfterBreak="0">
    <w:nsid w:val="0C0D0E35"/>
    <w:multiLevelType w:val="hybridMultilevel"/>
    <w:tmpl w:val="6A7ED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20E59"/>
    <w:multiLevelType w:val="multilevel"/>
    <w:tmpl w:val="4CC0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E16E6"/>
    <w:multiLevelType w:val="multilevel"/>
    <w:tmpl w:val="EF32D47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7C234E"/>
    <w:multiLevelType w:val="multilevel"/>
    <w:tmpl w:val="356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A1DA4"/>
    <w:multiLevelType w:val="multilevel"/>
    <w:tmpl w:val="42680BA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15:restartNumberingAfterBreak="0">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A97C1C"/>
    <w:multiLevelType w:val="multilevel"/>
    <w:tmpl w:val="1148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23EAA"/>
    <w:multiLevelType w:val="multilevel"/>
    <w:tmpl w:val="6BA6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B0D36"/>
    <w:multiLevelType w:val="multilevel"/>
    <w:tmpl w:val="9F6A39C2"/>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C5C12"/>
    <w:multiLevelType w:val="multilevel"/>
    <w:tmpl w:val="EE18C49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2" w15:restartNumberingAfterBreak="0">
    <w:nsid w:val="26A71E27"/>
    <w:multiLevelType w:val="multilevel"/>
    <w:tmpl w:val="2EA626D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3" w15:restartNumberingAfterBreak="0">
    <w:nsid w:val="292B0235"/>
    <w:multiLevelType w:val="multilevel"/>
    <w:tmpl w:val="EBB2C3FC"/>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564C52"/>
    <w:multiLevelType w:val="multilevel"/>
    <w:tmpl w:val="37424F0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15:restartNumberingAfterBreak="0">
    <w:nsid w:val="38DE6CFB"/>
    <w:multiLevelType w:val="multilevel"/>
    <w:tmpl w:val="541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66D7A"/>
    <w:multiLevelType w:val="multilevel"/>
    <w:tmpl w:val="61CC4344"/>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7" w15:restartNumberingAfterBreak="0">
    <w:nsid w:val="41854812"/>
    <w:multiLevelType w:val="hybridMultilevel"/>
    <w:tmpl w:val="5CA0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76602"/>
    <w:multiLevelType w:val="hybridMultilevel"/>
    <w:tmpl w:val="71B217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6E02ED"/>
    <w:multiLevelType w:val="multilevel"/>
    <w:tmpl w:val="3A60FCF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96758A"/>
    <w:multiLevelType w:val="multilevel"/>
    <w:tmpl w:val="A6604F9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A45194"/>
    <w:multiLevelType w:val="multilevel"/>
    <w:tmpl w:val="1C76572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437816"/>
    <w:multiLevelType w:val="hybridMultilevel"/>
    <w:tmpl w:val="F83A4BC2"/>
    <w:lvl w:ilvl="0" w:tplc="8AC296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480676"/>
    <w:multiLevelType w:val="multilevel"/>
    <w:tmpl w:val="93E8BE66"/>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4" w15:restartNumberingAfterBreak="0">
    <w:nsid w:val="612638C7"/>
    <w:multiLevelType w:val="multilevel"/>
    <w:tmpl w:val="A9C6B19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04420C"/>
    <w:multiLevelType w:val="multilevel"/>
    <w:tmpl w:val="79B2432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032E2F"/>
    <w:multiLevelType w:val="multilevel"/>
    <w:tmpl w:val="1254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678F8"/>
    <w:multiLevelType w:val="multilevel"/>
    <w:tmpl w:val="E26E4FF4"/>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num w:numId="1">
    <w:abstractNumId w:val="24"/>
  </w:num>
  <w:num w:numId="2">
    <w:abstractNumId w:val="21"/>
  </w:num>
  <w:num w:numId="3">
    <w:abstractNumId w:val="20"/>
  </w:num>
  <w:num w:numId="4">
    <w:abstractNumId w:val="10"/>
  </w:num>
  <w:num w:numId="5">
    <w:abstractNumId w:val="14"/>
  </w:num>
  <w:num w:numId="6">
    <w:abstractNumId w:val="6"/>
  </w:num>
  <w:num w:numId="7">
    <w:abstractNumId w:val="23"/>
  </w:num>
  <w:num w:numId="8">
    <w:abstractNumId w:val="11"/>
  </w:num>
  <w:num w:numId="9">
    <w:abstractNumId w:val="7"/>
  </w:num>
  <w:num w:numId="10">
    <w:abstractNumId w:val="22"/>
  </w:num>
  <w:num w:numId="11">
    <w:abstractNumId w:val="3"/>
  </w:num>
  <w:num w:numId="12">
    <w:abstractNumId w:val="18"/>
  </w:num>
  <w:num w:numId="13">
    <w:abstractNumId w:val="16"/>
  </w:num>
  <w:num w:numId="14">
    <w:abstractNumId w:val="4"/>
  </w:num>
  <w:num w:numId="15">
    <w:abstractNumId w:val="19"/>
  </w:num>
  <w:num w:numId="16">
    <w:abstractNumId w:val="25"/>
  </w:num>
  <w:num w:numId="17">
    <w:abstractNumId w:val="13"/>
  </w:num>
  <w:num w:numId="18">
    <w:abstractNumId w:val="27"/>
  </w:num>
  <w:num w:numId="19">
    <w:abstractNumId w:val="0"/>
  </w:num>
  <w:num w:numId="20">
    <w:abstractNumId w:val="1"/>
  </w:num>
  <w:num w:numId="21">
    <w:abstractNumId w:val="12"/>
  </w:num>
  <w:num w:numId="22">
    <w:abstractNumId w:val="8"/>
  </w:num>
  <w:num w:numId="23">
    <w:abstractNumId w:val="9"/>
  </w:num>
  <w:num w:numId="24">
    <w:abstractNumId w:val="5"/>
  </w:num>
  <w:num w:numId="25">
    <w:abstractNumId w:val="15"/>
  </w:num>
  <w:num w:numId="26">
    <w:abstractNumId w:val="2"/>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07"/>
    <w:rsid w:val="000005EF"/>
    <w:rsid w:val="000023D4"/>
    <w:rsid w:val="000036CA"/>
    <w:rsid w:val="0000588E"/>
    <w:rsid w:val="00007287"/>
    <w:rsid w:val="00015065"/>
    <w:rsid w:val="000150F5"/>
    <w:rsid w:val="0001583D"/>
    <w:rsid w:val="000217FA"/>
    <w:rsid w:val="000334CF"/>
    <w:rsid w:val="000351C4"/>
    <w:rsid w:val="00040A19"/>
    <w:rsid w:val="0004328F"/>
    <w:rsid w:val="00043E7E"/>
    <w:rsid w:val="0004678C"/>
    <w:rsid w:val="000478E1"/>
    <w:rsid w:val="000501CC"/>
    <w:rsid w:val="000536A1"/>
    <w:rsid w:val="00054923"/>
    <w:rsid w:val="0005732F"/>
    <w:rsid w:val="00060652"/>
    <w:rsid w:val="00060F75"/>
    <w:rsid w:val="00065930"/>
    <w:rsid w:val="00065ECC"/>
    <w:rsid w:val="00065F92"/>
    <w:rsid w:val="0006774E"/>
    <w:rsid w:val="000677BD"/>
    <w:rsid w:val="00077199"/>
    <w:rsid w:val="00083A10"/>
    <w:rsid w:val="00086639"/>
    <w:rsid w:val="0009492C"/>
    <w:rsid w:val="000973F8"/>
    <w:rsid w:val="000A11DC"/>
    <w:rsid w:val="000B01FB"/>
    <w:rsid w:val="000B3835"/>
    <w:rsid w:val="000B4840"/>
    <w:rsid w:val="000C0E73"/>
    <w:rsid w:val="000C2752"/>
    <w:rsid w:val="000C5085"/>
    <w:rsid w:val="000D48B3"/>
    <w:rsid w:val="000D72BC"/>
    <w:rsid w:val="000E101B"/>
    <w:rsid w:val="000F270F"/>
    <w:rsid w:val="000F302C"/>
    <w:rsid w:val="000F5F47"/>
    <w:rsid w:val="000F7F65"/>
    <w:rsid w:val="00104F61"/>
    <w:rsid w:val="00116DC6"/>
    <w:rsid w:val="0012135D"/>
    <w:rsid w:val="00124FAE"/>
    <w:rsid w:val="00126EA7"/>
    <w:rsid w:val="0013013C"/>
    <w:rsid w:val="00130732"/>
    <w:rsid w:val="001430CC"/>
    <w:rsid w:val="001471C1"/>
    <w:rsid w:val="00151D4E"/>
    <w:rsid w:val="00151FE9"/>
    <w:rsid w:val="00153B1A"/>
    <w:rsid w:val="00155161"/>
    <w:rsid w:val="00160221"/>
    <w:rsid w:val="001708AC"/>
    <w:rsid w:val="00170CA8"/>
    <w:rsid w:val="00172168"/>
    <w:rsid w:val="001730A1"/>
    <w:rsid w:val="001740EF"/>
    <w:rsid w:val="00176C37"/>
    <w:rsid w:val="00180156"/>
    <w:rsid w:val="0018142F"/>
    <w:rsid w:val="00182D1F"/>
    <w:rsid w:val="0019304E"/>
    <w:rsid w:val="00195A5B"/>
    <w:rsid w:val="001B1446"/>
    <w:rsid w:val="001B295B"/>
    <w:rsid w:val="001B2FF6"/>
    <w:rsid w:val="001B74AC"/>
    <w:rsid w:val="001C0405"/>
    <w:rsid w:val="001D1913"/>
    <w:rsid w:val="001D2BC6"/>
    <w:rsid w:val="001E0E0D"/>
    <w:rsid w:val="001E4A86"/>
    <w:rsid w:val="001E5413"/>
    <w:rsid w:val="001F3874"/>
    <w:rsid w:val="001F3D1A"/>
    <w:rsid w:val="00206D25"/>
    <w:rsid w:val="002165A5"/>
    <w:rsid w:val="00216CCF"/>
    <w:rsid w:val="00217868"/>
    <w:rsid w:val="00221266"/>
    <w:rsid w:val="00221BE5"/>
    <w:rsid w:val="00222CFB"/>
    <w:rsid w:val="002242BF"/>
    <w:rsid w:val="00226CB0"/>
    <w:rsid w:val="002333E3"/>
    <w:rsid w:val="002368B1"/>
    <w:rsid w:val="00242001"/>
    <w:rsid w:val="00243559"/>
    <w:rsid w:val="00245DA3"/>
    <w:rsid w:val="00247FBE"/>
    <w:rsid w:val="002569F7"/>
    <w:rsid w:val="002620B2"/>
    <w:rsid w:val="00275E4E"/>
    <w:rsid w:val="00280B66"/>
    <w:rsid w:val="0028368E"/>
    <w:rsid w:val="0028763C"/>
    <w:rsid w:val="002929F9"/>
    <w:rsid w:val="00293B2C"/>
    <w:rsid w:val="0029472A"/>
    <w:rsid w:val="00296103"/>
    <w:rsid w:val="00297AF1"/>
    <w:rsid w:val="002A16C4"/>
    <w:rsid w:val="002A6D37"/>
    <w:rsid w:val="002B0E90"/>
    <w:rsid w:val="002B1D19"/>
    <w:rsid w:val="002C0984"/>
    <w:rsid w:val="002C3E5E"/>
    <w:rsid w:val="002C3F0C"/>
    <w:rsid w:val="002C7B14"/>
    <w:rsid w:val="002D0A7D"/>
    <w:rsid w:val="002D3203"/>
    <w:rsid w:val="002D5782"/>
    <w:rsid w:val="002E5794"/>
    <w:rsid w:val="002E6AC1"/>
    <w:rsid w:val="002F1BBB"/>
    <w:rsid w:val="002F56BC"/>
    <w:rsid w:val="002F5B17"/>
    <w:rsid w:val="003001CB"/>
    <w:rsid w:val="00302526"/>
    <w:rsid w:val="00304D56"/>
    <w:rsid w:val="00310259"/>
    <w:rsid w:val="0031119C"/>
    <w:rsid w:val="00312FFD"/>
    <w:rsid w:val="00314F88"/>
    <w:rsid w:val="00315598"/>
    <w:rsid w:val="00315702"/>
    <w:rsid w:val="00316BE3"/>
    <w:rsid w:val="0032377E"/>
    <w:rsid w:val="00324295"/>
    <w:rsid w:val="00326ACC"/>
    <w:rsid w:val="003274D8"/>
    <w:rsid w:val="00332500"/>
    <w:rsid w:val="00335C9D"/>
    <w:rsid w:val="00335D36"/>
    <w:rsid w:val="00337DB1"/>
    <w:rsid w:val="00346843"/>
    <w:rsid w:val="00346E92"/>
    <w:rsid w:val="00347B24"/>
    <w:rsid w:val="0036283B"/>
    <w:rsid w:val="00366203"/>
    <w:rsid w:val="00367C9F"/>
    <w:rsid w:val="00371762"/>
    <w:rsid w:val="0037280B"/>
    <w:rsid w:val="003759F1"/>
    <w:rsid w:val="00377464"/>
    <w:rsid w:val="0038252E"/>
    <w:rsid w:val="00386362"/>
    <w:rsid w:val="00390262"/>
    <w:rsid w:val="00394EC2"/>
    <w:rsid w:val="0039657B"/>
    <w:rsid w:val="003B0B28"/>
    <w:rsid w:val="003B1CCA"/>
    <w:rsid w:val="003C2196"/>
    <w:rsid w:val="003C2F80"/>
    <w:rsid w:val="003C371E"/>
    <w:rsid w:val="003C66B3"/>
    <w:rsid w:val="003C7B42"/>
    <w:rsid w:val="003D3E9F"/>
    <w:rsid w:val="003D5EB3"/>
    <w:rsid w:val="003D6229"/>
    <w:rsid w:val="003E4705"/>
    <w:rsid w:val="003F4610"/>
    <w:rsid w:val="00402F03"/>
    <w:rsid w:val="00415C53"/>
    <w:rsid w:val="004220CA"/>
    <w:rsid w:val="00431AD0"/>
    <w:rsid w:val="00431E7A"/>
    <w:rsid w:val="0043490F"/>
    <w:rsid w:val="004369A3"/>
    <w:rsid w:val="0044553F"/>
    <w:rsid w:val="00447A92"/>
    <w:rsid w:val="0045530A"/>
    <w:rsid w:val="004616D7"/>
    <w:rsid w:val="00471745"/>
    <w:rsid w:val="00474AF7"/>
    <w:rsid w:val="00475333"/>
    <w:rsid w:val="00477604"/>
    <w:rsid w:val="00483522"/>
    <w:rsid w:val="00490C42"/>
    <w:rsid w:val="00495739"/>
    <w:rsid w:val="00496D63"/>
    <w:rsid w:val="00497B73"/>
    <w:rsid w:val="004A4C72"/>
    <w:rsid w:val="004A5E09"/>
    <w:rsid w:val="004B5261"/>
    <w:rsid w:val="004C4BD6"/>
    <w:rsid w:val="004E48D4"/>
    <w:rsid w:val="004E5BD3"/>
    <w:rsid w:val="004F2CB8"/>
    <w:rsid w:val="004F2DA1"/>
    <w:rsid w:val="004F2F1E"/>
    <w:rsid w:val="00500F8E"/>
    <w:rsid w:val="00502D14"/>
    <w:rsid w:val="005038E8"/>
    <w:rsid w:val="005039F7"/>
    <w:rsid w:val="00506A8D"/>
    <w:rsid w:val="0051165C"/>
    <w:rsid w:val="005121CC"/>
    <w:rsid w:val="00513324"/>
    <w:rsid w:val="00513D83"/>
    <w:rsid w:val="0051407E"/>
    <w:rsid w:val="00516A18"/>
    <w:rsid w:val="0052223A"/>
    <w:rsid w:val="00523FBA"/>
    <w:rsid w:val="00532125"/>
    <w:rsid w:val="00535926"/>
    <w:rsid w:val="00536201"/>
    <w:rsid w:val="005374B7"/>
    <w:rsid w:val="0054088E"/>
    <w:rsid w:val="00545859"/>
    <w:rsid w:val="00550C1B"/>
    <w:rsid w:val="0055242E"/>
    <w:rsid w:val="0055518B"/>
    <w:rsid w:val="00555874"/>
    <w:rsid w:val="00555B3E"/>
    <w:rsid w:val="00557269"/>
    <w:rsid w:val="00570552"/>
    <w:rsid w:val="00571AD9"/>
    <w:rsid w:val="005811A2"/>
    <w:rsid w:val="00582B0E"/>
    <w:rsid w:val="0058382B"/>
    <w:rsid w:val="00590011"/>
    <w:rsid w:val="005956B2"/>
    <w:rsid w:val="005961FF"/>
    <w:rsid w:val="005975CE"/>
    <w:rsid w:val="00597CF4"/>
    <w:rsid w:val="005A18AE"/>
    <w:rsid w:val="005B0457"/>
    <w:rsid w:val="005B1D33"/>
    <w:rsid w:val="005B2650"/>
    <w:rsid w:val="005C04DA"/>
    <w:rsid w:val="005C2BBC"/>
    <w:rsid w:val="005C5EDE"/>
    <w:rsid w:val="005D4258"/>
    <w:rsid w:val="005E155D"/>
    <w:rsid w:val="005E726B"/>
    <w:rsid w:val="0062228E"/>
    <w:rsid w:val="00626438"/>
    <w:rsid w:val="00641BCA"/>
    <w:rsid w:val="006424C7"/>
    <w:rsid w:val="0064293D"/>
    <w:rsid w:val="00644385"/>
    <w:rsid w:val="00644D08"/>
    <w:rsid w:val="00652BA8"/>
    <w:rsid w:val="006542E3"/>
    <w:rsid w:val="006573E0"/>
    <w:rsid w:val="006745DC"/>
    <w:rsid w:val="00674A3B"/>
    <w:rsid w:val="00676669"/>
    <w:rsid w:val="006A44CE"/>
    <w:rsid w:val="006B0233"/>
    <w:rsid w:val="006B17F3"/>
    <w:rsid w:val="006B51FA"/>
    <w:rsid w:val="006B60B8"/>
    <w:rsid w:val="006B63FB"/>
    <w:rsid w:val="006B7919"/>
    <w:rsid w:val="006B7B95"/>
    <w:rsid w:val="006C4868"/>
    <w:rsid w:val="006D0EE3"/>
    <w:rsid w:val="006D42DA"/>
    <w:rsid w:val="006D67AF"/>
    <w:rsid w:val="006E22D4"/>
    <w:rsid w:val="006E425D"/>
    <w:rsid w:val="006E5201"/>
    <w:rsid w:val="006F2136"/>
    <w:rsid w:val="006F7501"/>
    <w:rsid w:val="00703778"/>
    <w:rsid w:val="00705DBF"/>
    <w:rsid w:val="00710F3C"/>
    <w:rsid w:val="00716090"/>
    <w:rsid w:val="007175F9"/>
    <w:rsid w:val="007227DB"/>
    <w:rsid w:val="0072368F"/>
    <w:rsid w:val="0073412B"/>
    <w:rsid w:val="00734BFD"/>
    <w:rsid w:val="007360A8"/>
    <w:rsid w:val="0073791B"/>
    <w:rsid w:val="00737D34"/>
    <w:rsid w:val="00740217"/>
    <w:rsid w:val="007403D7"/>
    <w:rsid w:val="00741075"/>
    <w:rsid w:val="00743220"/>
    <w:rsid w:val="00746473"/>
    <w:rsid w:val="00751AF5"/>
    <w:rsid w:val="00756109"/>
    <w:rsid w:val="0076132C"/>
    <w:rsid w:val="0076285A"/>
    <w:rsid w:val="00764E16"/>
    <w:rsid w:val="00766204"/>
    <w:rsid w:val="0076675B"/>
    <w:rsid w:val="0076740C"/>
    <w:rsid w:val="00767CEA"/>
    <w:rsid w:val="007747FA"/>
    <w:rsid w:val="00777C63"/>
    <w:rsid w:val="007812E8"/>
    <w:rsid w:val="00781392"/>
    <w:rsid w:val="007817BF"/>
    <w:rsid w:val="00782BB7"/>
    <w:rsid w:val="0078390D"/>
    <w:rsid w:val="00787647"/>
    <w:rsid w:val="00795279"/>
    <w:rsid w:val="007970BD"/>
    <w:rsid w:val="007A52D7"/>
    <w:rsid w:val="007A5EBF"/>
    <w:rsid w:val="007A75C6"/>
    <w:rsid w:val="007B1C84"/>
    <w:rsid w:val="007B1FA5"/>
    <w:rsid w:val="007B5B3F"/>
    <w:rsid w:val="007B73EB"/>
    <w:rsid w:val="007C5460"/>
    <w:rsid w:val="007D3439"/>
    <w:rsid w:val="007E0627"/>
    <w:rsid w:val="007E0D7F"/>
    <w:rsid w:val="007E30FC"/>
    <w:rsid w:val="007E4196"/>
    <w:rsid w:val="007E517B"/>
    <w:rsid w:val="007E6807"/>
    <w:rsid w:val="007F106F"/>
    <w:rsid w:val="007F49D4"/>
    <w:rsid w:val="007F5654"/>
    <w:rsid w:val="007F70E3"/>
    <w:rsid w:val="00803F3B"/>
    <w:rsid w:val="00813B6D"/>
    <w:rsid w:val="008148EA"/>
    <w:rsid w:val="00822399"/>
    <w:rsid w:val="00822960"/>
    <w:rsid w:val="00825A89"/>
    <w:rsid w:val="008261BE"/>
    <w:rsid w:val="00835982"/>
    <w:rsid w:val="0085064A"/>
    <w:rsid w:val="00852B85"/>
    <w:rsid w:val="00852D7D"/>
    <w:rsid w:val="00857B0C"/>
    <w:rsid w:val="008623E3"/>
    <w:rsid w:val="008715BF"/>
    <w:rsid w:val="00873F0A"/>
    <w:rsid w:val="0087476D"/>
    <w:rsid w:val="00877EA9"/>
    <w:rsid w:val="00880436"/>
    <w:rsid w:val="00883CC4"/>
    <w:rsid w:val="00885556"/>
    <w:rsid w:val="00890E0A"/>
    <w:rsid w:val="0089324E"/>
    <w:rsid w:val="00893B0F"/>
    <w:rsid w:val="008965C5"/>
    <w:rsid w:val="00897C05"/>
    <w:rsid w:val="008A67AE"/>
    <w:rsid w:val="008B3F27"/>
    <w:rsid w:val="008C1650"/>
    <w:rsid w:val="008C1800"/>
    <w:rsid w:val="008C2B99"/>
    <w:rsid w:val="008C4761"/>
    <w:rsid w:val="008C6386"/>
    <w:rsid w:val="008C72D4"/>
    <w:rsid w:val="008C7C13"/>
    <w:rsid w:val="008F4F43"/>
    <w:rsid w:val="00900A4E"/>
    <w:rsid w:val="00900E11"/>
    <w:rsid w:val="00904C10"/>
    <w:rsid w:val="00913D14"/>
    <w:rsid w:val="009159C9"/>
    <w:rsid w:val="009173F5"/>
    <w:rsid w:val="00922368"/>
    <w:rsid w:val="00940646"/>
    <w:rsid w:val="00942A96"/>
    <w:rsid w:val="00945B78"/>
    <w:rsid w:val="009464CA"/>
    <w:rsid w:val="00955294"/>
    <w:rsid w:val="00957E78"/>
    <w:rsid w:val="00960E83"/>
    <w:rsid w:val="009647DD"/>
    <w:rsid w:val="00971167"/>
    <w:rsid w:val="0097345F"/>
    <w:rsid w:val="00976106"/>
    <w:rsid w:val="00980ED7"/>
    <w:rsid w:val="009840B9"/>
    <w:rsid w:val="009854B8"/>
    <w:rsid w:val="0099479F"/>
    <w:rsid w:val="00997B4F"/>
    <w:rsid w:val="009A08A0"/>
    <w:rsid w:val="009A2B35"/>
    <w:rsid w:val="009A5B84"/>
    <w:rsid w:val="009B7449"/>
    <w:rsid w:val="009B7731"/>
    <w:rsid w:val="009C0BD8"/>
    <w:rsid w:val="009C1145"/>
    <w:rsid w:val="009C2436"/>
    <w:rsid w:val="009C470F"/>
    <w:rsid w:val="009D280E"/>
    <w:rsid w:val="009E310B"/>
    <w:rsid w:val="009E7812"/>
    <w:rsid w:val="009F1147"/>
    <w:rsid w:val="009F1FB3"/>
    <w:rsid w:val="009F2D4F"/>
    <w:rsid w:val="009F4B09"/>
    <w:rsid w:val="009F78D1"/>
    <w:rsid w:val="00A0379E"/>
    <w:rsid w:val="00A040CF"/>
    <w:rsid w:val="00A06703"/>
    <w:rsid w:val="00A1281D"/>
    <w:rsid w:val="00A12AB0"/>
    <w:rsid w:val="00A179BF"/>
    <w:rsid w:val="00A24415"/>
    <w:rsid w:val="00A2594A"/>
    <w:rsid w:val="00A30ACC"/>
    <w:rsid w:val="00A3286B"/>
    <w:rsid w:val="00A33312"/>
    <w:rsid w:val="00A344D9"/>
    <w:rsid w:val="00A35394"/>
    <w:rsid w:val="00A37377"/>
    <w:rsid w:val="00A528E8"/>
    <w:rsid w:val="00A532CB"/>
    <w:rsid w:val="00A61D22"/>
    <w:rsid w:val="00A716AF"/>
    <w:rsid w:val="00A802BD"/>
    <w:rsid w:val="00A8030B"/>
    <w:rsid w:val="00A8306A"/>
    <w:rsid w:val="00AA1A31"/>
    <w:rsid w:val="00AA237B"/>
    <w:rsid w:val="00AA390D"/>
    <w:rsid w:val="00AA5DA0"/>
    <w:rsid w:val="00AB556C"/>
    <w:rsid w:val="00AB7209"/>
    <w:rsid w:val="00AC66FC"/>
    <w:rsid w:val="00AD2471"/>
    <w:rsid w:val="00AD3A97"/>
    <w:rsid w:val="00AD486B"/>
    <w:rsid w:val="00AD4991"/>
    <w:rsid w:val="00AD6418"/>
    <w:rsid w:val="00AE5E54"/>
    <w:rsid w:val="00AE648E"/>
    <w:rsid w:val="00AF1634"/>
    <w:rsid w:val="00AF2BBF"/>
    <w:rsid w:val="00AF517F"/>
    <w:rsid w:val="00AF5AD8"/>
    <w:rsid w:val="00AF6084"/>
    <w:rsid w:val="00B00C67"/>
    <w:rsid w:val="00B00E6E"/>
    <w:rsid w:val="00B03EB2"/>
    <w:rsid w:val="00B04D1F"/>
    <w:rsid w:val="00B0688E"/>
    <w:rsid w:val="00B07625"/>
    <w:rsid w:val="00B10237"/>
    <w:rsid w:val="00B15C5C"/>
    <w:rsid w:val="00B200A2"/>
    <w:rsid w:val="00B220E6"/>
    <w:rsid w:val="00B23570"/>
    <w:rsid w:val="00B34326"/>
    <w:rsid w:val="00B368F3"/>
    <w:rsid w:val="00B5058B"/>
    <w:rsid w:val="00B51D5C"/>
    <w:rsid w:val="00B52455"/>
    <w:rsid w:val="00B609F0"/>
    <w:rsid w:val="00B63C08"/>
    <w:rsid w:val="00B725E7"/>
    <w:rsid w:val="00B819A2"/>
    <w:rsid w:val="00B83616"/>
    <w:rsid w:val="00B836C3"/>
    <w:rsid w:val="00B84247"/>
    <w:rsid w:val="00B87301"/>
    <w:rsid w:val="00B924FE"/>
    <w:rsid w:val="00B92DC6"/>
    <w:rsid w:val="00B92EE1"/>
    <w:rsid w:val="00B95595"/>
    <w:rsid w:val="00BB165C"/>
    <w:rsid w:val="00BB26E8"/>
    <w:rsid w:val="00BB4317"/>
    <w:rsid w:val="00BB7C38"/>
    <w:rsid w:val="00BB7F54"/>
    <w:rsid w:val="00BC040C"/>
    <w:rsid w:val="00BC18DD"/>
    <w:rsid w:val="00BC4001"/>
    <w:rsid w:val="00BC63DB"/>
    <w:rsid w:val="00BC64FE"/>
    <w:rsid w:val="00BD0B2B"/>
    <w:rsid w:val="00BD1149"/>
    <w:rsid w:val="00BD70A2"/>
    <w:rsid w:val="00BE061E"/>
    <w:rsid w:val="00BE18BA"/>
    <w:rsid w:val="00BE30D6"/>
    <w:rsid w:val="00BF4D9E"/>
    <w:rsid w:val="00BF74C3"/>
    <w:rsid w:val="00C02E3D"/>
    <w:rsid w:val="00C07B42"/>
    <w:rsid w:val="00C132CE"/>
    <w:rsid w:val="00C134A0"/>
    <w:rsid w:val="00C14709"/>
    <w:rsid w:val="00C16D91"/>
    <w:rsid w:val="00C23D7E"/>
    <w:rsid w:val="00C23DAA"/>
    <w:rsid w:val="00C30C0F"/>
    <w:rsid w:val="00C30F33"/>
    <w:rsid w:val="00C40A56"/>
    <w:rsid w:val="00C4196F"/>
    <w:rsid w:val="00C43590"/>
    <w:rsid w:val="00C443C6"/>
    <w:rsid w:val="00C523DC"/>
    <w:rsid w:val="00C61C4B"/>
    <w:rsid w:val="00C62B4E"/>
    <w:rsid w:val="00C770BC"/>
    <w:rsid w:val="00C776E2"/>
    <w:rsid w:val="00C83741"/>
    <w:rsid w:val="00C85AED"/>
    <w:rsid w:val="00C925A7"/>
    <w:rsid w:val="00CB1964"/>
    <w:rsid w:val="00CC0E6D"/>
    <w:rsid w:val="00CC268B"/>
    <w:rsid w:val="00CC3F8D"/>
    <w:rsid w:val="00CC56E5"/>
    <w:rsid w:val="00CC5E84"/>
    <w:rsid w:val="00CD107E"/>
    <w:rsid w:val="00CD761C"/>
    <w:rsid w:val="00CE4869"/>
    <w:rsid w:val="00CF1CD1"/>
    <w:rsid w:val="00D01C71"/>
    <w:rsid w:val="00D05DA9"/>
    <w:rsid w:val="00D13CB6"/>
    <w:rsid w:val="00D17C0D"/>
    <w:rsid w:val="00D25ACA"/>
    <w:rsid w:val="00D332C9"/>
    <w:rsid w:val="00D33769"/>
    <w:rsid w:val="00D36ACC"/>
    <w:rsid w:val="00D439EE"/>
    <w:rsid w:val="00D44771"/>
    <w:rsid w:val="00D50170"/>
    <w:rsid w:val="00D5137A"/>
    <w:rsid w:val="00D52F5F"/>
    <w:rsid w:val="00D60161"/>
    <w:rsid w:val="00D606DD"/>
    <w:rsid w:val="00D63FD8"/>
    <w:rsid w:val="00D65B03"/>
    <w:rsid w:val="00D65F50"/>
    <w:rsid w:val="00D664E1"/>
    <w:rsid w:val="00D66C6F"/>
    <w:rsid w:val="00D753BE"/>
    <w:rsid w:val="00D76D22"/>
    <w:rsid w:val="00D76E6F"/>
    <w:rsid w:val="00D811C3"/>
    <w:rsid w:val="00D82349"/>
    <w:rsid w:val="00D8410F"/>
    <w:rsid w:val="00D8592F"/>
    <w:rsid w:val="00D85AE7"/>
    <w:rsid w:val="00D85B26"/>
    <w:rsid w:val="00D925AD"/>
    <w:rsid w:val="00DA0ED7"/>
    <w:rsid w:val="00DA12B5"/>
    <w:rsid w:val="00DA60CF"/>
    <w:rsid w:val="00DC0341"/>
    <w:rsid w:val="00DC2040"/>
    <w:rsid w:val="00DC261D"/>
    <w:rsid w:val="00DC533A"/>
    <w:rsid w:val="00DC7B60"/>
    <w:rsid w:val="00DD1726"/>
    <w:rsid w:val="00DD2DF9"/>
    <w:rsid w:val="00DD317E"/>
    <w:rsid w:val="00DD7B5C"/>
    <w:rsid w:val="00DE3EF7"/>
    <w:rsid w:val="00DE4E71"/>
    <w:rsid w:val="00DE53B2"/>
    <w:rsid w:val="00DE5B40"/>
    <w:rsid w:val="00DE692F"/>
    <w:rsid w:val="00DF241C"/>
    <w:rsid w:val="00DF4E21"/>
    <w:rsid w:val="00DF6BFB"/>
    <w:rsid w:val="00E02FCC"/>
    <w:rsid w:val="00E0524E"/>
    <w:rsid w:val="00E06481"/>
    <w:rsid w:val="00E1029F"/>
    <w:rsid w:val="00E13876"/>
    <w:rsid w:val="00E15CB8"/>
    <w:rsid w:val="00E22C77"/>
    <w:rsid w:val="00E258A3"/>
    <w:rsid w:val="00E421E7"/>
    <w:rsid w:val="00E428C6"/>
    <w:rsid w:val="00E4345E"/>
    <w:rsid w:val="00E435FE"/>
    <w:rsid w:val="00E44A86"/>
    <w:rsid w:val="00E460C2"/>
    <w:rsid w:val="00E47534"/>
    <w:rsid w:val="00E51AC6"/>
    <w:rsid w:val="00E6765E"/>
    <w:rsid w:val="00E71192"/>
    <w:rsid w:val="00E77C87"/>
    <w:rsid w:val="00E8217E"/>
    <w:rsid w:val="00E833C7"/>
    <w:rsid w:val="00E94615"/>
    <w:rsid w:val="00E94AB4"/>
    <w:rsid w:val="00E9658B"/>
    <w:rsid w:val="00EA49DE"/>
    <w:rsid w:val="00EA4EA1"/>
    <w:rsid w:val="00EB6FBF"/>
    <w:rsid w:val="00EB7A5C"/>
    <w:rsid w:val="00EC699A"/>
    <w:rsid w:val="00ED09A1"/>
    <w:rsid w:val="00ED4ADC"/>
    <w:rsid w:val="00EE0886"/>
    <w:rsid w:val="00EE3CBF"/>
    <w:rsid w:val="00EE3E99"/>
    <w:rsid w:val="00EE47B1"/>
    <w:rsid w:val="00EF7718"/>
    <w:rsid w:val="00F040BD"/>
    <w:rsid w:val="00F049CE"/>
    <w:rsid w:val="00F05C06"/>
    <w:rsid w:val="00F15984"/>
    <w:rsid w:val="00F159B0"/>
    <w:rsid w:val="00F24DDA"/>
    <w:rsid w:val="00F271F4"/>
    <w:rsid w:val="00F364AD"/>
    <w:rsid w:val="00F3786B"/>
    <w:rsid w:val="00F458F0"/>
    <w:rsid w:val="00F462B5"/>
    <w:rsid w:val="00F466D4"/>
    <w:rsid w:val="00F50FCF"/>
    <w:rsid w:val="00F51017"/>
    <w:rsid w:val="00F520D9"/>
    <w:rsid w:val="00F5307E"/>
    <w:rsid w:val="00F60935"/>
    <w:rsid w:val="00F65705"/>
    <w:rsid w:val="00F66311"/>
    <w:rsid w:val="00F67F0C"/>
    <w:rsid w:val="00F703CC"/>
    <w:rsid w:val="00F71FC8"/>
    <w:rsid w:val="00F801D1"/>
    <w:rsid w:val="00F87B69"/>
    <w:rsid w:val="00F90B3C"/>
    <w:rsid w:val="00F93733"/>
    <w:rsid w:val="00FA4B6C"/>
    <w:rsid w:val="00FB20A7"/>
    <w:rsid w:val="00FB5404"/>
    <w:rsid w:val="00FC200E"/>
    <w:rsid w:val="00FC5BEF"/>
    <w:rsid w:val="00FD0187"/>
    <w:rsid w:val="00FD1449"/>
    <w:rsid w:val="00FD6F5B"/>
    <w:rsid w:val="00FD74BF"/>
    <w:rsid w:val="00FE2413"/>
    <w:rsid w:val="00FE37B3"/>
    <w:rsid w:val="00FE7F77"/>
    <w:rsid w:val="00FF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4AE1A"/>
  <w15:docId w15:val="{F6CDE377-ADE0-4469-A8B0-ADDB9B9C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rPr>
  </w:style>
  <w:style w:type="paragraph" w:styleId="Heading1">
    <w:name w:val="heading 1"/>
    <w:basedOn w:val="Normal"/>
    <w:next w:val="Normal"/>
    <w:link w:val="Heading1Char"/>
    <w:uiPriority w:val="9"/>
    <w:qFormat/>
    <w:rsid w:val="001F38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061E"/>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061E"/>
    <w:pPr>
      <w:keepNext/>
      <w:keepLines/>
      <w:numPr>
        <w:ilvl w:val="2"/>
        <w:numId w:val="2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E061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061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061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061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061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61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7E6807"/>
  </w:style>
  <w:style w:type="character" w:customStyle="1" w:styleId="EPONormalChar">
    <w:name w:val="EPONormal Char"/>
    <w:basedOn w:val="DefaultParagraphFont"/>
    <w:link w:val="EPONormal"/>
    <w:rsid w:val="007E6807"/>
    <w:rPr>
      <w:rFonts w:ascii="Arial" w:hAnsi="Arial" w:cs="Arial"/>
      <w:sz w:val="24"/>
    </w:rPr>
  </w:style>
  <w:style w:type="paragraph" w:customStyle="1" w:styleId="EPODocNormal">
    <w:name w:val="EPODocNormal"/>
    <w:basedOn w:val="EPONormal"/>
    <w:link w:val="EPODocNormalChar"/>
    <w:qFormat/>
    <w:locked/>
    <w:rsid w:val="007E6807"/>
    <w:pPr>
      <w:ind w:left="1134"/>
    </w:pPr>
  </w:style>
  <w:style w:type="character" w:customStyle="1" w:styleId="EPODocNormalChar">
    <w:name w:val="EPODocNormal Char"/>
    <w:basedOn w:val="DefaultParagraphFont"/>
    <w:link w:val="EPODocNormal"/>
    <w:rsid w:val="007E6807"/>
    <w:rPr>
      <w:rFonts w:ascii="Arial" w:hAnsi="Arial" w:cs="Arial"/>
      <w:sz w:val="24"/>
    </w:rPr>
  </w:style>
  <w:style w:type="paragraph" w:customStyle="1" w:styleId="EPODocHeading1">
    <w:name w:val="EPODocHeading1"/>
    <w:basedOn w:val="EPONormal"/>
    <w:next w:val="EPODocNormal"/>
    <w:link w:val="EPODocHeading1Char"/>
    <w:qFormat/>
    <w:rsid w:val="007E6807"/>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7E6807"/>
    <w:rPr>
      <w:rFonts w:ascii="Arial" w:hAnsi="Arial" w:cs="Arial"/>
      <w:b/>
      <w:caps/>
      <w:sz w:val="28"/>
    </w:rPr>
  </w:style>
  <w:style w:type="paragraph" w:customStyle="1" w:styleId="EPODocHeading2">
    <w:name w:val="EPODocHeading2"/>
    <w:basedOn w:val="EPONormal"/>
    <w:next w:val="EPODocNormal"/>
    <w:link w:val="EPODocHeading2Char"/>
    <w:qFormat/>
    <w:rsid w:val="007E6807"/>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7E6807"/>
    <w:rPr>
      <w:rFonts w:ascii="Arial" w:hAnsi="Arial" w:cs="Arial"/>
      <w:b/>
      <w:caps/>
      <w:sz w:val="24"/>
    </w:rPr>
  </w:style>
  <w:style w:type="paragraph" w:customStyle="1" w:styleId="EPODocHeading3">
    <w:name w:val="EPODocHeading3"/>
    <w:basedOn w:val="EPONormal"/>
    <w:next w:val="EPODocNormal"/>
    <w:link w:val="EPODocHeading3Char"/>
    <w:qFormat/>
    <w:rsid w:val="007E6807"/>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7E6807"/>
    <w:rPr>
      <w:rFonts w:ascii="Arial" w:hAnsi="Arial" w:cs="Arial"/>
      <w:b/>
      <w:sz w:val="24"/>
    </w:rPr>
  </w:style>
  <w:style w:type="paragraph" w:customStyle="1" w:styleId="EPODocHeading4">
    <w:name w:val="EPODocHeading4"/>
    <w:basedOn w:val="EPONormal"/>
    <w:next w:val="EPODocNormal"/>
    <w:link w:val="EPODocHeading4Char"/>
    <w:qFormat/>
    <w:rsid w:val="007E6807"/>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7E6807"/>
    <w:rPr>
      <w:rFonts w:ascii="Arial" w:hAnsi="Arial" w:cs="Arial"/>
      <w:b/>
      <w:sz w:val="24"/>
    </w:rPr>
  </w:style>
  <w:style w:type="paragraph" w:customStyle="1" w:styleId="EPOBullet">
    <w:name w:val="EPOBullet"/>
    <w:basedOn w:val="EPONormal"/>
    <w:link w:val="EPOBulletChar"/>
    <w:qFormat/>
    <w:rsid w:val="007E6807"/>
    <w:pPr>
      <w:numPr>
        <w:numId w:val="5"/>
      </w:numPr>
    </w:pPr>
  </w:style>
  <w:style w:type="character" w:customStyle="1" w:styleId="EPOBulletChar">
    <w:name w:val="EPOBullet Char"/>
    <w:basedOn w:val="DefaultParagraphFont"/>
    <w:link w:val="EPOBullet"/>
    <w:rsid w:val="007E6807"/>
    <w:rPr>
      <w:rFonts w:ascii="Arial" w:hAnsi="Arial" w:cs="Arial"/>
      <w:sz w:val="24"/>
    </w:rPr>
  </w:style>
  <w:style w:type="paragraph" w:customStyle="1" w:styleId="EPODocBullet">
    <w:name w:val="EPODocBullet"/>
    <w:basedOn w:val="EPONormal"/>
    <w:link w:val="EPODocBulletChar"/>
    <w:qFormat/>
    <w:rsid w:val="007E6807"/>
    <w:pPr>
      <w:numPr>
        <w:numId w:val="6"/>
      </w:numPr>
    </w:pPr>
  </w:style>
  <w:style w:type="character" w:customStyle="1" w:styleId="EPODocBulletChar">
    <w:name w:val="EPODocBullet Char"/>
    <w:basedOn w:val="DefaultParagraphFont"/>
    <w:link w:val="EPODocBullet"/>
    <w:rsid w:val="007E6807"/>
    <w:rPr>
      <w:rFonts w:ascii="Arial" w:hAnsi="Arial" w:cs="Arial"/>
      <w:sz w:val="24"/>
    </w:rPr>
  </w:style>
  <w:style w:type="paragraph" w:customStyle="1" w:styleId="EPOList">
    <w:name w:val="EPOList"/>
    <w:basedOn w:val="EPONormal"/>
    <w:link w:val="EPOListChar"/>
    <w:qFormat/>
    <w:rsid w:val="007E6807"/>
    <w:pPr>
      <w:numPr>
        <w:numId w:val="7"/>
      </w:numPr>
    </w:pPr>
  </w:style>
  <w:style w:type="character" w:customStyle="1" w:styleId="EPOListChar">
    <w:name w:val="EPOList Char"/>
    <w:basedOn w:val="DefaultParagraphFont"/>
    <w:link w:val="EPOList"/>
    <w:rsid w:val="007E6807"/>
    <w:rPr>
      <w:rFonts w:ascii="Arial" w:hAnsi="Arial" w:cs="Arial"/>
      <w:sz w:val="24"/>
    </w:rPr>
  </w:style>
  <w:style w:type="paragraph" w:customStyle="1" w:styleId="EPODocList">
    <w:name w:val="EPODocList"/>
    <w:basedOn w:val="EPONormal"/>
    <w:link w:val="EPODocListChar"/>
    <w:qFormat/>
    <w:rsid w:val="007E6807"/>
    <w:pPr>
      <w:numPr>
        <w:numId w:val="8"/>
      </w:numPr>
    </w:pPr>
  </w:style>
  <w:style w:type="character" w:customStyle="1" w:styleId="EPODocListChar">
    <w:name w:val="EPODocList Char"/>
    <w:basedOn w:val="DefaultParagraphFont"/>
    <w:link w:val="EPODocList"/>
    <w:rsid w:val="007E6807"/>
    <w:rPr>
      <w:rFonts w:ascii="Arial" w:hAnsi="Arial" w:cs="Arial"/>
      <w:sz w:val="24"/>
    </w:rPr>
  </w:style>
  <w:style w:type="character" w:styleId="Hyperlink">
    <w:name w:val="Hyperlink"/>
    <w:basedOn w:val="DefaultParagraphFont"/>
    <w:uiPriority w:val="99"/>
    <w:unhideWhenUsed/>
    <w:rsid w:val="007E6807"/>
    <w:rPr>
      <w:color w:val="0000FF" w:themeColor="hyperlink"/>
      <w:u w:val="single"/>
    </w:rPr>
  </w:style>
  <w:style w:type="paragraph" w:styleId="BalloonText">
    <w:name w:val="Balloon Text"/>
    <w:basedOn w:val="Normal"/>
    <w:link w:val="BalloonTextChar"/>
    <w:uiPriority w:val="99"/>
    <w:semiHidden/>
    <w:unhideWhenUsed/>
    <w:rsid w:val="002E5794"/>
    <w:rPr>
      <w:rFonts w:ascii="Tahoma" w:hAnsi="Tahoma" w:cs="Tahoma"/>
      <w:sz w:val="16"/>
      <w:szCs w:val="16"/>
    </w:rPr>
  </w:style>
  <w:style w:type="character" w:customStyle="1" w:styleId="BalloonTextChar">
    <w:name w:val="Balloon Text Char"/>
    <w:basedOn w:val="DefaultParagraphFont"/>
    <w:link w:val="BalloonText"/>
    <w:uiPriority w:val="99"/>
    <w:semiHidden/>
    <w:rsid w:val="002E5794"/>
    <w:rPr>
      <w:rFonts w:ascii="Tahoma" w:hAnsi="Tahoma" w:cs="Tahoma"/>
      <w:sz w:val="16"/>
      <w:szCs w:val="16"/>
    </w:rPr>
  </w:style>
  <w:style w:type="paragraph" w:styleId="ListParagraph">
    <w:name w:val="List Paragraph"/>
    <w:basedOn w:val="Normal"/>
    <w:uiPriority w:val="34"/>
    <w:qFormat/>
    <w:rsid w:val="003E4705"/>
    <w:pPr>
      <w:ind w:left="720"/>
      <w:contextualSpacing/>
    </w:pPr>
  </w:style>
  <w:style w:type="character" w:styleId="CommentReference">
    <w:name w:val="annotation reference"/>
    <w:basedOn w:val="DefaultParagraphFont"/>
    <w:unhideWhenUsed/>
    <w:qFormat/>
    <w:rsid w:val="00496D63"/>
    <w:rPr>
      <w:sz w:val="16"/>
      <w:szCs w:val="16"/>
    </w:rPr>
  </w:style>
  <w:style w:type="paragraph" w:styleId="CommentText">
    <w:name w:val="annotation text"/>
    <w:basedOn w:val="Normal"/>
    <w:link w:val="CommentTextChar"/>
    <w:unhideWhenUsed/>
    <w:qFormat/>
    <w:rsid w:val="00496D63"/>
    <w:rPr>
      <w:sz w:val="20"/>
      <w:szCs w:val="20"/>
    </w:rPr>
  </w:style>
  <w:style w:type="character" w:customStyle="1" w:styleId="CommentTextChar">
    <w:name w:val="Comment Text Char"/>
    <w:basedOn w:val="DefaultParagraphFont"/>
    <w:link w:val="CommentText"/>
    <w:qFormat/>
    <w:rsid w:val="00496D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96D63"/>
    <w:rPr>
      <w:b/>
      <w:bCs/>
    </w:rPr>
  </w:style>
  <w:style w:type="character" w:customStyle="1" w:styleId="CommentSubjectChar">
    <w:name w:val="Comment Subject Char"/>
    <w:basedOn w:val="CommentTextChar"/>
    <w:link w:val="CommentSubject"/>
    <w:uiPriority w:val="99"/>
    <w:semiHidden/>
    <w:rsid w:val="00496D63"/>
    <w:rPr>
      <w:rFonts w:ascii="Arial" w:hAnsi="Arial" w:cs="Arial"/>
      <w:b/>
      <w:bCs/>
      <w:sz w:val="20"/>
      <w:szCs w:val="20"/>
    </w:rPr>
  </w:style>
  <w:style w:type="table" w:styleId="TableGrid">
    <w:name w:val="Table Grid"/>
    <w:basedOn w:val="TableNormal"/>
    <w:semiHidden/>
    <w:rsid w:val="00226CB0"/>
    <w:pPr>
      <w:suppressAutoHyphens/>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B40"/>
    <w:rPr>
      <w:color w:val="800080" w:themeColor="followedHyperlink"/>
      <w:u w:val="single"/>
    </w:rPr>
  </w:style>
  <w:style w:type="paragraph" w:styleId="Revision">
    <w:name w:val="Revision"/>
    <w:hidden/>
    <w:uiPriority w:val="99"/>
    <w:semiHidden/>
    <w:rsid w:val="00065ECC"/>
    <w:pPr>
      <w:spacing w:after="0" w:line="240" w:lineRule="auto"/>
    </w:pPr>
    <w:rPr>
      <w:rFonts w:ascii="Arial" w:hAnsi="Arial" w:cs="Arial"/>
      <w:sz w:val="24"/>
    </w:rPr>
  </w:style>
  <w:style w:type="paragraph" w:styleId="NormalWeb">
    <w:name w:val="Normal (Web)"/>
    <w:basedOn w:val="Normal"/>
    <w:uiPriority w:val="99"/>
    <w:unhideWhenUsed/>
    <w:rsid w:val="00705DBF"/>
    <w:rPr>
      <w:rFonts w:ascii="Times New Roman" w:hAnsi="Times New Roman" w:cs="Times New Roman"/>
      <w:szCs w:val="24"/>
      <w:lang w:eastAsia="en-GB"/>
    </w:rPr>
  </w:style>
  <w:style w:type="character" w:customStyle="1" w:styleId="title9">
    <w:name w:val="title9"/>
    <w:basedOn w:val="DefaultParagraphFont"/>
    <w:rsid w:val="00705DBF"/>
    <w:rPr>
      <w:b/>
      <w:bCs/>
      <w:i w:val="0"/>
      <w:iCs w:val="0"/>
      <w:strike w:val="0"/>
      <w:dstrike w:val="0"/>
      <w:color w:val="333333"/>
      <w:sz w:val="26"/>
      <w:szCs w:val="26"/>
      <w:u w:val="none"/>
      <w:effect w:val="none"/>
    </w:rPr>
  </w:style>
  <w:style w:type="paragraph" w:styleId="Header">
    <w:name w:val="header"/>
    <w:basedOn w:val="Normal"/>
    <w:link w:val="HeaderChar"/>
    <w:uiPriority w:val="99"/>
    <w:unhideWhenUsed/>
    <w:rsid w:val="00822399"/>
    <w:pPr>
      <w:tabs>
        <w:tab w:val="center" w:pos="4513"/>
        <w:tab w:val="right" w:pos="9026"/>
      </w:tabs>
    </w:pPr>
  </w:style>
  <w:style w:type="character" w:customStyle="1" w:styleId="HeaderChar">
    <w:name w:val="Header Char"/>
    <w:basedOn w:val="DefaultParagraphFont"/>
    <w:link w:val="Header"/>
    <w:uiPriority w:val="99"/>
    <w:rsid w:val="00822399"/>
    <w:rPr>
      <w:rFonts w:ascii="Arial" w:hAnsi="Arial" w:cs="Arial"/>
      <w:sz w:val="24"/>
    </w:rPr>
  </w:style>
  <w:style w:type="paragraph" w:styleId="Footer">
    <w:name w:val="footer"/>
    <w:basedOn w:val="Normal"/>
    <w:link w:val="FooterChar"/>
    <w:uiPriority w:val="99"/>
    <w:unhideWhenUsed/>
    <w:rsid w:val="00822399"/>
    <w:pPr>
      <w:tabs>
        <w:tab w:val="center" w:pos="4513"/>
        <w:tab w:val="right" w:pos="9026"/>
      </w:tabs>
    </w:pPr>
  </w:style>
  <w:style w:type="character" w:customStyle="1" w:styleId="FooterChar">
    <w:name w:val="Footer Char"/>
    <w:basedOn w:val="DefaultParagraphFont"/>
    <w:link w:val="Footer"/>
    <w:uiPriority w:val="99"/>
    <w:rsid w:val="00822399"/>
    <w:rPr>
      <w:rFonts w:ascii="Arial" w:hAnsi="Arial" w:cs="Arial"/>
      <w:sz w:val="24"/>
    </w:rPr>
  </w:style>
  <w:style w:type="paragraph" w:customStyle="1" w:styleId="EPONormal0">
    <w:name w:val="EPO Normal"/>
    <w:basedOn w:val="Normal"/>
    <w:qFormat/>
    <w:rsid w:val="00BE061E"/>
    <w:pPr>
      <w:spacing w:line="287" w:lineRule="auto"/>
      <w:jc w:val="both"/>
    </w:pPr>
    <w:rPr>
      <w:sz w:val="22"/>
    </w:rPr>
  </w:style>
  <w:style w:type="paragraph" w:customStyle="1" w:styleId="EPOSubheading11pt">
    <w:name w:val="EPO Subheading 11pt"/>
    <w:basedOn w:val="Normal"/>
    <w:qFormat/>
    <w:rsid w:val="00BE061E"/>
    <w:pPr>
      <w:keepNext/>
      <w:spacing w:before="220" w:after="220" w:line="287" w:lineRule="auto"/>
    </w:pPr>
    <w:rPr>
      <w:b/>
      <w:sz w:val="22"/>
    </w:rPr>
  </w:style>
  <w:style w:type="paragraph" w:customStyle="1" w:styleId="EPOFootnote">
    <w:name w:val="EPO Footnote"/>
    <w:basedOn w:val="Normal"/>
    <w:qFormat/>
    <w:rsid w:val="00BE061E"/>
    <w:pPr>
      <w:spacing w:line="287" w:lineRule="auto"/>
      <w:jc w:val="both"/>
    </w:pPr>
    <w:rPr>
      <w:sz w:val="16"/>
    </w:rPr>
  </w:style>
  <w:style w:type="paragraph" w:customStyle="1" w:styleId="EPOFooter">
    <w:name w:val="EPO Footer"/>
    <w:basedOn w:val="Normal"/>
    <w:qFormat/>
    <w:rsid w:val="00BE061E"/>
    <w:pPr>
      <w:spacing w:line="287" w:lineRule="auto"/>
    </w:pPr>
    <w:rPr>
      <w:sz w:val="16"/>
    </w:rPr>
  </w:style>
  <w:style w:type="paragraph" w:customStyle="1" w:styleId="EPOHeader">
    <w:name w:val="EPO Header"/>
    <w:basedOn w:val="Normal"/>
    <w:qFormat/>
    <w:rsid w:val="00BE061E"/>
    <w:pPr>
      <w:spacing w:line="287" w:lineRule="auto"/>
    </w:pPr>
    <w:rPr>
      <w:sz w:val="16"/>
    </w:rPr>
  </w:style>
  <w:style w:type="paragraph" w:customStyle="1" w:styleId="EPOSubheading14pt">
    <w:name w:val="EPO Subheading 14pt"/>
    <w:basedOn w:val="Normal"/>
    <w:qFormat/>
    <w:rsid w:val="00BE061E"/>
    <w:pPr>
      <w:keepNext/>
      <w:spacing w:before="220" w:after="220" w:line="287" w:lineRule="auto"/>
    </w:pPr>
    <w:rPr>
      <w:b/>
      <w:sz w:val="28"/>
    </w:rPr>
  </w:style>
  <w:style w:type="paragraph" w:customStyle="1" w:styleId="EPOAnnex">
    <w:name w:val="EPO Annex"/>
    <w:basedOn w:val="Normal"/>
    <w:qFormat/>
    <w:rsid w:val="00BE061E"/>
    <w:pPr>
      <w:pageBreakBefore/>
      <w:numPr>
        <w:numId w:val="13"/>
      </w:numPr>
      <w:tabs>
        <w:tab w:val="clear" w:pos="567"/>
        <w:tab w:val="left" w:pos="1417"/>
      </w:tabs>
      <w:spacing w:after="220" w:line="287" w:lineRule="auto"/>
      <w:ind w:left="1417" w:hanging="1417"/>
    </w:pPr>
    <w:rPr>
      <w:b/>
      <w:sz w:val="28"/>
    </w:rPr>
  </w:style>
  <w:style w:type="character" w:customStyle="1" w:styleId="Heading2Char">
    <w:name w:val="Heading 2 Char"/>
    <w:basedOn w:val="DefaultParagraphFont"/>
    <w:link w:val="Heading2"/>
    <w:uiPriority w:val="9"/>
    <w:semiHidden/>
    <w:rsid w:val="00BE06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06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061E"/>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E061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E061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E061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E0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61E"/>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basedOn w:val="Normal"/>
    <w:qFormat/>
    <w:rsid w:val="00BE061E"/>
    <w:pPr>
      <w:spacing w:after="220" w:line="287" w:lineRule="auto"/>
    </w:pPr>
    <w:rPr>
      <w:b/>
      <w:sz w:val="50"/>
    </w:rPr>
  </w:style>
  <w:style w:type="paragraph" w:customStyle="1" w:styleId="EPOTitle2-18pt">
    <w:name w:val="EPO Title 2 - 18pt"/>
    <w:basedOn w:val="Normal"/>
    <w:qFormat/>
    <w:rsid w:val="00BE061E"/>
    <w:pPr>
      <w:spacing w:after="220" w:line="287" w:lineRule="auto"/>
    </w:pPr>
    <w:rPr>
      <w:b/>
      <w:sz w:val="36"/>
    </w:rPr>
  </w:style>
  <w:style w:type="paragraph" w:customStyle="1" w:styleId="EPOHeading1">
    <w:name w:val="EPO Heading 1"/>
    <w:basedOn w:val="Normal"/>
    <w:qFormat/>
    <w:rsid w:val="00BE061E"/>
    <w:pPr>
      <w:keepNext/>
      <w:numPr>
        <w:numId w:val="17"/>
      </w:numPr>
      <w:spacing w:before="220" w:after="220" w:line="287" w:lineRule="auto"/>
      <w:outlineLvl w:val="0"/>
    </w:pPr>
    <w:rPr>
      <w:b/>
      <w:sz w:val="28"/>
    </w:rPr>
  </w:style>
  <w:style w:type="paragraph" w:customStyle="1" w:styleId="EPOHeading2">
    <w:name w:val="EPO Heading 2"/>
    <w:basedOn w:val="Normal"/>
    <w:qFormat/>
    <w:rsid w:val="00BE061E"/>
    <w:pPr>
      <w:keepNext/>
      <w:numPr>
        <w:ilvl w:val="1"/>
        <w:numId w:val="17"/>
      </w:numPr>
      <w:spacing w:before="220" w:after="220" w:line="287" w:lineRule="auto"/>
      <w:outlineLvl w:val="1"/>
    </w:pPr>
    <w:rPr>
      <w:b/>
    </w:rPr>
  </w:style>
  <w:style w:type="paragraph" w:customStyle="1" w:styleId="EPOHeading3">
    <w:name w:val="EPO Heading 3"/>
    <w:basedOn w:val="Normal"/>
    <w:qFormat/>
    <w:rsid w:val="00BE061E"/>
    <w:pPr>
      <w:keepNext/>
      <w:numPr>
        <w:ilvl w:val="2"/>
        <w:numId w:val="17"/>
      </w:numPr>
      <w:spacing w:before="220" w:after="220" w:line="287" w:lineRule="auto"/>
      <w:outlineLvl w:val="2"/>
    </w:pPr>
    <w:rPr>
      <w:b/>
      <w:sz w:val="22"/>
    </w:rPr>
  </w:style>
  <w:style w:type="paragraph" w:customStyle="1" w:styleId="EPOHeading4">
    <w:name w:val="EPO Heading 4"/>
    <w:basedOn w:val="Normal"/>
    <w:qFormat/>
    <w:rsid w:val="00BE061E"/>
    <w:pPr>
      <w:keepNext/>
      <w:numPr>
        <w:ilvl w:val="3"/>
        <w:numId w:val="17"/>
      </w:numPr>
      <w:spacing w:before="220" w:after="220" w:line="287" w:lineRule="auto"/>
      <w:outlineLvl w:val="3"/>
    </w:pPr>
    <w:rPr>
      <w:b/>
      <w:sz w:val="22"/>
    </w:rPr>
  </w:style>
  <w:style w:type="paragraph" w:customStyle="1" w:styleId="EPOBullet1stlevel">
    <w:name w:val="EPO Bullet 1st level"/>
    <w:basedOn w:val="Normal"/>
    <w:qFormat/>
    <w:rsid w:val="00BE061E"/>
    <w:pPr>
      <w:numPr>
        <w:numId w:val="18"/>
      </w:numPr>
      <w:tabs>
        <w:tab w:val="clear" w:pos="1134"/>
      </w:tabs>
      <w:spacing w:line="287" w:lineRule="auto"/>
      <w:ind w:left="397" w:hanging="397"/>
      <w:jc w:val="both"/>
    </w:pPr>
    <w:rPr>
      <w:sz w:val="22"/>
    </w:rPr>
  </w:style>
  <w:style w:type="paragraph" w:customStyle="1" w:styleId="EPOBullet2ndlevel">
    <w:name w:val="EPO Bullet 2nd level"/>
    <w:basedOn w:val="Normal"/>
    <w:qFormat/>
    <w:rsid w:val="00BE061E"/>
    <w:pPr>
      <w:numPr>
        <w:numId w:val="19"/>
      </w:numPr>
      <w:tabs>
        <w:tab w:val="clear" w:pos="1701"/>
      </w:tabs>
      <w:spacing w:line="287" w:lineRule="auto"/>
      <w:ind w:left="794" w:hanging="397"/>
      <w:jc w:val="both"/>
    </w:pPr>
    <w:rPr>
      <w:sz w:val="22"/>
    </w:rPr>
  </w:style>
  <w:style w:type="paragraph" w:customStyle="1" w:styleId="EPOList-numbers">
    <w:name w:val="EPO List - numbers"/>
    <w:basedOn w:val="Normal"/>
    <w:qFormat/>
    <w:rsid w:val="00BE061E"/>
    <w:pPr>
      <w:numPr>
        <w:numId w:val="20"/>
      </w:numPr>
      <w:tabs>
        <w:tab w:val="left" w:pos="397"/>
      </w:tabs>
      <w:spacing w:line="287" w:lineRule="auto"/>
      <w:jc w:val="both"/>
    </w:pPr>
    <w:rPr>
      <w:sz w:val="22"/>
    </w:rPr>
  </w:style>
  <w:style w:type="paragraph" w:customStyle="1" w:styleId="EPOList-letters">
    <w:name w:val="EPO List - letters"/>
    <w:basedOn w:val="Normal"/>
    <w:qFormat/>
    <w:rsid w:val="00BE061E"/>
    <w:pPr>
      <w:numPr>
        <w:numId w:val="21"/>
      </w:numPr>
      <w:tabs>
        <w:tab w:val="left" w:pos="397"/>
      </w:tabs>
      <w:spacing w:line="287" w:lineRule="auto"/>
      <w:jc w:val="both"/>
    </w:pPr>
    <w:rPr>
      <w:sz w:val="22"/>
    </w:rPr>
  </w:style>
  <w:style w:type="character" w:styleId="UnresolvedMention">
    <w:name w:val="Unresolved Mention"/>
    <w:basedOn w:val="DefaultParagraphFont"/>
    <w:uiPriority w:val="99"/>
    <w:semiHidden/>
    <w:unhideWhenUsed/>
    <w:rsid w:val="00BE061E"/>
    <w:rPr>
      <w:color w:val="605E5C"/>
      <w:shd w:val="clear" w:color="auto" w:fill="E1DFDD"/>
    </w:rPr>
  </w:style>
  <w:style w:type="character" w:styleId="Emphasis">
    <w:name w:val="Emphasis"/>
    <w:basedOn w:val="DefaultParagraphFont"/>
    <w:uiPriority w:val="20"/>
    <w:qFormat/>
    <w:rsid w:val="00043E7E"/>
    <w:rPr>
      <w:i/>
      <w:iCs/>
    </w:rPr>
  </w:style>
  <w:style w:type="character" w:customStyle="1" w:styleId="Heading1Char">
    <w:name w:val="Heading 1 Char"/>
    <w:basedOn w:val="DefaultParagraphFont"/>
    <w:link w:val="Heading1"/>
    <w:uiPriority w:val="9"/>
    <w:rsid w:val="001F3874"/>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qFormat/>
    <w:rsid w:val="0021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30143">
      <w:bodyDiv w:val="1"/>
      <w:marLeft w:val="0"/>
      <w:marRight w:val="0"/>
      <w:marTop w:val="0"/>
      <w:marBottom w:val="0"/>
      <w:divBdr>
        <w:top w:val="none" w:sz="0" w:space="0" w:color="auto"/>
        <w:left w:val="none" w:sz="0" w:space="0" w:color="auto"/>
        <w:bottom w:val="none" w:sz="0" w:space="0" w:color="auto"/>
        <w:right w:val="none" w:sz="0" w:space="0" w:color="auto"/>
      </w:divBdr>
    </w:div>
    <w:div w:id="241717261">
      <w:bodyDiv w:val="1"/>
      <w:marLeft w:val="0"/>
      <w:marRight w:val="0"/>
      <w:marTop w:val="0"/>
      <w:marBottom w:val="0"/>
      <w:divBdr>
        <w:top w:val="none" w:sz="0" w:space="0" w:color="auto"/>
        <w:left w:val="none" w:sz="0" w:space="0" w:color="auto"/>
        <w:bottom w:val="none" w:sz="0" w:space="0" w:color="auto"/>
        <w:right w:val="none" w:sz="0" w:space="0" w:color="auto"/>
      </w:divBdr>
    </w:div>
    <w:div w:id="499544168">
      <w:bodyDiv w:val="1"/>
      <w:marLeft w:val="0"/>
      <w:marRight w:val="0"/>
      <w:marTop w:val="0"/>
      <w:marBottom w:val="0"/>
      <w:divBdr>
        <w:top w:val="none" w:sz="0" w:space="0" w:color="auto"/>
        <w:left w:val="none" w:sz="0" w:space="0" w:color="auto"/>
        <w:bottom w:val="none" w:sz="0" w:space="0" w:color="auto"/>
        <w:right w:val="none" w:sz="0" w:space="0" w:color="auto"/>
      </w:divBdr>
    </w:div>
    <w:div w:id="626280235">
      <w:bodyDiv w:val="1"/>
      <w:marLeft w:val="0"/>
      <w:marRight w:val="0"/>
      <w:marTop w:val="0"/>
      <w:marBottom w:val="0"/>
      <w:divBdr>
        <w:top w:val="none" w:sz="0" w:space="0" w:color="auto"/>
        <w:left w:val="none" w:sz="0" w:space="0" w:color="auto"/>
        <w:bottom w:val="none" w:sz="0" w:space="0" w:color="auto"/>
        <w:right w:val="none" w:sz="0" w:space="0" w:color="auto"/>
      </w:divBdr>
    </w:div>
    <w:div w:id="675569894">
      <w:bodyDiv w:val="1"/>
      <w:marLeft w:val="0"/>
      <w:marRight w:val="0"/>
      <w:marTop w:val="0"/>
      <w:marBottom w:val="0"/>
      <w:divBdr>
        <w:top w:val="none" w:sz="0" w:space="0" w:color="auto"/>
        <w:left w:val="none" w:sz="0" w:space="0" w:color="auto"/>
        <w:bottom w:val="none" w:sz="0" w:space="0" w:color="auto"/>
        <w:right w:val="none" w:sz="0" w:space="0" w:color="auto"/>
      </w:divBdr>
    </w:div>
    <w:div w:id="728382265">
      <w:bodyDiv w:val="1"/>
      <w:marLeft w:val="0"/>
      <w:marRight w:val="0"/>
      <w:marTop w:val="0"/>
      <w:marBottom w:val="0"/>
      <w:divBdr>
        <w:top w:val="none" w:sz="0" w:space="0" w:color="auto"/>
        <w:left w:val="none" w:sz="0" w:space="0" w:color="auto"/>
        <w:bottom w:val="none" w:sz="0" w:space="0" w:color="auto"/>
        <w:right w:val="none" w:sz="0" w:space="0" w:color="auto"/>
      </w:divBdr>
    </w:div>
    <w:div w:id="733434679">
      <w:bodyDiv w:val="1"/>
      <w:marLeft w:val="0"/>
      <w:marRight w:val="0"/>
      <w:marTop w:val="0"/>
      <w:marBottom w:val="0"/>
      <w:divBdr>
        <w:top w:val="none" w:sz="0" w:space="0" w:color="auto"/>
        <w:left w:val="none" w:sz="0" w:space="0" w:color="auto"/>
        <w:bottom w:val="none" w:sz="0" w:space="0" w:color="auto"/>
        <w:right w:val="none" w:sz="0" w:space="0" w:color="auto"/>
      </w:divBdr>
    </w:div>
    <w:div w:id="866678898">
      <w:bodyDiv w:val="1"/>
      <w:marLeft w:val="0"/>
      <w:marRight w:val="0"/>
      <w:marTop w:val="0"/>
      <w:marBottom w:val="0"/>
      <w:divBdr>
        <w:top w:val="none" w:sz="0" w:space="0" w:color="auto"/>
        <w:left w:val="none" w:sz="0" w:space="0" w:color="auto"/>
        <w:bottom w:val="none" w:sz="0" w:space="0" w:color="auto"/>
        <w:right w:val="none" w:sz="0" w:space="0" w:color="auto"/>
      </w:divBdr>
    </w:div>
    <w:div w:id="909998871">
      <w:bodyDiv w:val="1"/>
      <w:marLeft w:val="0"/>
      <w:marRight w:val="0"/>
      <w:marTop w:val="0"/>
      <w:marBottom w:val="0"/>
      <w:divBdr>
        <w:top w:val="none" w:sz="0" w:space="0" w:color="auto"/>
        <w:left w:val="none" w:sz="0" w:space="0" w:color="auto"/>
        <w:bottom w:val="none" w:sz="0" w:space="0" w:color="auto"/>
        <w:right w:val="none" w:sz="0" w:space="0" w:color="auto"/>
      </w:divBdr>
      <w:divsChild>
        <w:div w:id="2082750425">
          <w:marLeft w:val="0"/>
          <w:marRight w:val="0"/>
          <w:marTop w:val="0"/>
          <w:marBottom w:val="0"/>
          <w:divBdr>
            <w:top w:val="none" w:sz="0" w:space="0" w:color="auto"/>
            <w:left w:val="none" w:sz="0" w:space="0" w:color="auto"/>
            <w:bottom w:val="none" w:sz="0" w:space="0" w:color="auto"/>
            <w:right w:val="none" w:sz="0" w:space="0" w:color="auto"/>
          </w:divBdr>
          <w:divsChild>
            <w:div w:id="1035273863">
              <w:marLeft w:val="0"/>
              <w:marRight w:val="0"/>
              <w:marTop w:val="0"/>
              <w:marBottom w:val="0"/>
              <w:divBdr>
                <w:top w:val="none" w:sz="0" w:space="0" w:color="auto"/>
                <w:left w:val="none" w:sz="0" w:space="0" w:color="auto"/>
                <w:bottom w:val="single" w:sz="12" w:space="0" w:color="FFFFFF"/>
                <w:right w:val="none" w:sz="0" w:space="0" w:color="auto"/>
              </w:divBdr>
              <w:divsChild>
                <w:div w:id="1428768181">
                  <w:marLeft w:val="0"/>
                  <w:marRight w:val="0"/>
                  <w:marTop w:val="0"/>
                  <w:marBottom w:val="0"/>
                  <w:divBdr>
                    <w:top w:val="none" w:sz="0" w:space="0" w:color="auto"/>
                    <w:left w:val="none" w:sz="0" w:space="0" w:color="auto"/>
                    <w:bottom w:val="none" w:sz="0" w:space="0" w:color="auto"/>
                    <w:right w:val="none" w:sz="0" w:space="0" w:color="auto"/>
                  </w:divBdr>
                  <w:divsChild>
                    <w:div w:id="310864765">
                      <w:marLeft w:val="0"/>
                      <w:marRight w:val="0"/>
                      <w:marTop w:val="0"/>
                      <w:marBottom w:val="200"/>
                      <w:divBdr>
                        <w:top w:val="none" w:sz="0" w:space="0" w:color="auto"/>
                        <w:left w:val="none" w:sz="0" w:space="0" w:color="auto"/>
                        <w:bottom w:val="none" w:sz="0" w:space="0" w:color="auto"/>
                        <w:right w:val="none" w:sz="0" w:space="0" w:color="auto"/>
                      </w:divBdr>
                      <w:divsChild>
                        <w:div w:id="360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5081">
      <w:bodyDiv w:val="1"/>
      <w:marLeft w:val="0"/>
      <w:marRight w:val="0"/>
      <w:marTop w:val="0"/>
      <w:marBottom w:val="0"/>
      <w:divBdr>
        <w:top w:val="none" w:sz="0" w:space="0" w:color="auto"/>
        <w:left w:val="none" w:sz="0" w:space="0" w:color="auto"/>
        <w:bottom w:val="none" w:sz="0" w:space="0" w:color="auto"/>
        <w:right w:val="none" w:sz="0" w:space="0" w:color="auto"/>
      </w:divBdr>
    </w:div>
    <w:div w:id="1222404269">
      <w:bodyDiv w:val="1"/>
      <w:marLeft w:val="0"/>
      <w:marRight w:val="0"/>
      <w:marTop w:val="0"/>
      <w:marBottom w:val="0"/>
      <w:divBdr>
        <w:top w:val="none" w:sz="0" w:space="0" w:color="auto"/>
        <w:left w:val="none" w:sz="0" w:space="0" w:color="auto"/>
        <w:bottom w:val="none" w:sz="0" w:space="0" w:color="auto"/>
        <w:right w:val="none" w:sz="0" w:space="0" w:color="auto"/>
      </w:divBdr>
    </w:div>
    <w:div w:id="1251962172">
      <w:bodyDiv w:val="1"/>
      <w:marLeft w:val="0"/>
      <w:marRight w:val="0"/>
      <w:marTop w:val="0"/>
      <w:marBottom w:val="0"/>
      <w:divBdr>
        <w:top w:val="none" w:sz="0" w:space="0" w:color="auto"/>
        <w:left w:val="none" w:sz="0" w:space="0" w:color="auto"/>
        <w:bottom w:val="none" w:sz="0" w:space="0" w:color="auto"/>
        <w:right w:val="none" w:sz="0" w:space="0" w:color="auto"/>
      </w:divBdr>
    </w:div>
    <w:div w:id="1260068407">
      <w:bodyDiv w:val="1"/>
      <w:marLeft w:val="0"/>
      <w:marRight w:val="0"/>
      <w:marTop w:val="0"/>
      <w:marBottom w:val="0"/>
      <w:divBdr>
        <w:top w:val="none" w:sz="0" w:space="0" w:color="auto"/>
        <w:left w:val="none" w:sz="0" w:space="0" w:color="auto"/>
        <w:bottom w:val="none" w:sz="0" w:space="0" w:color="auto"/>
        <w:right w:val="none" w:sz="0" w:space="0" w:color="auto"/>
      </w:divBdr>
    </w:div>
    <w:div w:id="1268737282">
      <w:bodyDiv w:val="1"/>
      <w:marLeft w:val="0"/>
      <w:marRight w:val="0"/>
      <w:marTop w:val="0"/>
      <w:marBottom w:val="0"/>
      <w:divBdr>
        <w:top w:val="none" w:sz="0" w:space="0" w:color="auto"/>
        <w:left w:val="none" w:sz="0" w:space="0" w:color="auto"/>
        <w:bottom w:val="none" w:sz="0" w:space="0" w:color="auto"/>
        <w:right w:val="none" w:sz="0" w:space="0" w:color="auto"/>
      </w:divBdr>
    </w:div>
    <w:div w:id="1434861687">
      <w:bodyDiv w:val="1"/>
      <w:marLeft w:val="0"/>
      <w:marRight w:val="0"/>
      <w:marTop w:val="0"/>
      <w:marBottom w:val="0"/>
      <w:divBdr>
        <w:top w:val="none" w:sz="0" w:space="0" w:color="auto"/>
        <w:left w:val="none" w:sz="0" w:space="0" w:color="auto"/>
        <w:bottom w:val="none" w:sz="0" w:space="0" w:color="auto"/>
        <w:right w:val="none" w:sz="0" w:space="0" w:color="auto"/>
      </w:divBdr>
    </w:div>
    <w:div w:id="1511943727">
      <w:bodyDiv w:val="1"/>
      <w:marLeft w:val="0"/>
      <w:marRight w:val="0"/>
      <w:marTop w:val="0"/>
      <w:marBottom w:val="0"/>
      <w:divBdr>
        <w:top w:val="none" w:sz="0" w:space="0" w:color="auto"/>
        <w:left w:val="none" w:sz="0" w:space="0" w:color="auto"/>
        <w:bottom w:val="none" w:sz="0" w:space="0" w:color="auto"/>
        <w:right w:val="none" w:sz="0" w:space="0" w:color="auto"/>
      </w:divBdr>
    </w:div>
    <w:div w:id="1625037886">
      <w:bodyDiv w:val="1"/>
      <w:marLeft w:val="0"/>
      <w:marRight w:val="0"/>
      <w:marTop w:val="0"/>
      <w:marBottom w:val="0"/>
      <w:divBdr>
        <w:top w:val="none" w:sz="0" w:space="0" w:color="auto"/>
        <w:left w:val="none" w:sz="0" w:space="0" w:color="auto"/>
        <w:bottom w:val="none" w:sz="0" w:space="0" w:color="auto"/>
        <w:right w:val="none" w:sz="0" w:space="0" w:color="auto"/>
      </w:divBdr>
    </w:div>
    <w:div w:id="1766800948">
      <w:bodyDiv w:val="1"/>
      <w:marLeft w:val="0"/>
      <w:marRight w:val="0"/>
      <w:marTop w:val="0"/>
      <w:marBottom w:val="0"/>
      <w:divBdr>
        <w:top w:val="none" w:sz="0" w:space="0" w:color="auto"/>
        <w:left w:val="none" w:sz="0" w:space="0" w:color="auto"/>
        <w:bottom w:val="none" w:sz="0" w:space="0" w:color="auto"/>
        <w:right w:val="none" w:sz="0" w:space="0" w:color="auto"/>
      </w:divBdr>
    </w:div>
    <w:div w:id="19079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o.org/news-events/press/european-inventor-award/2021_de.html" TargetMode="External"/><Relationship Id="rId18" Type="http://schemas.openxmlformats.org/officeDocument/2006/relationships/hyperlink" Target="https://www.epo.org/news-events/press/european-inventor-award/2021/mitra_de.html" TargetMode="External"/><Relationship Id="rId26" Type="http://schemas.openxmlformats.org/officeDocument/2006/relationships/hyperlink" Target="https://www.epo.org/index_de.html" TargetMode="External"/><Relationship Id="rId3" Type="http://schemas.openxmlformats.org/officeDocument/2006/relationships/customXml" Target="../customXml/item3.xml"/><Relationship Id="rId21" Type="http://schemas.openxmlformats.org/officeDocument/2006/relationships/hyperlink" Target="https://www.epo.org/news-events/press/european-inventor-award/2021/vunjak-novakovic_de.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po.org/news-events/press/european-inventor-award/2021/grass_de.html" TargetMode="External"/><Relationship Id="rId25" Type="http://schemas.openxmlformats.org/officeDocument/2006/relationships/hyperlink" Target="https://popular-prize.epo.org/de/" TargetMode="External"/><Relationship Id="rId2" Type="http://schemas.openxmlformats.org/officeDocument/2006/relationships/customXml" Target="../customXml/item2.xml"/><Relationship Id="rId16" Type="http://schemas.openxmlformats.org/officeDocument/2006/relationships/hyperlink" Target="https://www.epo.org/news-events/press/european-inventor-award/2021/djupesland_de.html" TargetMode="External"/><Relationship Id="rId20" Type="http://schemas.openxmlformats.org/officeDocument/2006/relationships/hyperlink" Target="https://www.epo.org/news-events/press/european-inventor-award/2021/leo_d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o.org/" TargetMode="External"/><Relationship Id="rId24" Type="http://schemas.openxmlformats.org/officeDocument/2006/relationships/hyperlink" Target="https://www.epo.org/news-events/events/european-inventor/popular-prize_de.html" TargetMode="External"/><Relationship Id="rId5" Type="http://schemas.openxmlformats.org/officeDocument/2006/relationships/numbering" Target="numbering.xml"/><Relationship Id="rId15" Type="http://schemas.openxmlformats.org/officeDocument/2006/relationships/hyperlink" Target="https://inventoraward.epo.org/index" TargetMode="External"/><Relationship Id="rId23" Type="http://schemas.openxmlformats.org/officeDocument/2006/relationships/hyperlink" Target="https://www.epo.org/news-events/events/european-inventor/jury_d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po.org/news-events/press/european-inventor-award/2021/lindstrom_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o.org/news-events/events/european-inventor/jury_de.html" TargetMode="External"/><Relationship Id="rId22" Type="http://schemas.openxmlformats.org/officeDocument/2006/relationships/hyperlink" Target="https://www.epo.org/news-events/events/european-inventor_de.html" TargetMode="External"/><Relationship Id="rId27" Type="http://schemas.openxmlformats.org/officeDocument/2006/relationships/hyperlink" Target="mailto:press@epo.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766BE96016CE41BC6E984C329DFEBB" ma:contentTypeVersion="4" ma:contentTypeDescription="Create a new document." ma:contentTypeScope="" ma:versionID="4c961a24b9edbe7182fd633127287f53">
  <xsd:schema xmlns:xsd="http://www.w3.org/2001/XMLSchema" xmlns:xs="http://www.w3.org/2001/XMLSchema" xmlns:p="http://schemas.microsoft.com/office/2006/metadata/properties" xmlns:ns2="e87405a9-c244-4336-b22a-008055c3720c" targetNamespace="http://schemas.microsoft.com/office/2006/metadata/properties" ma:root="true" ma:fieldsID="1add0d1d2f1ed4307a50c6f349c7af99" ns2:_="">
    <xsd:import namespace="e87405a9-c244-4336-b22a-008055c37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405a9-c244-4336-b22a-008055c3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FFD65-DA21-4BB4-B11A-B9D7883CB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89A504-9C5E-4A73-AF12-B87D58CFDB3F}">
  <ds:schemaRefs>
    <ds:schemaRef ds:uri="http://schemas.openxmlformats.org/officeDocument/2006/bibliography"/>
  </ds:schemaRefs>
</ds:datastoreItem>
</file>

<file path=customXml/itemProps3.xml><?xml version="1.0" encoding="utf-8"?>
<ds:datastoreItem xmlns:ds="http://schemas.openxmlformats.org/officeDocument/2006/customXml" ds:itemID="{AA76D564-F43F-46AB-8C6F-517653843837}">
  <ds:schemaRefs>
    <ds:schemaRef ds:uri="http://schemas.microsoft.com/sharepoint/v3/contenttype/forms"/>
  </ds:schemaRefs>
</ds:datastoreItem>
</file>

<file path=customXml/itemProps4.xml><?xml version="1.0" encoding="utf-8"?>
<ds:datastoreItem xmlns:ds="http://schemas.openxmlformats.org/officeDocument/2006/customXml" ds:itemID="{4B6D204A-11EB-48F7-BB72-3C90A1101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405a9-c244-4336-b22a-008055c3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Osterwalder Rainer</dc:creator>
  <cp:lastModifiedBy>Jana Kotalik</cp:lastModifiedBy>
  <cp:revision>2</cp:revision>
  <cp:lastPrinted>2017-04-26T08:27:00Z</cp:lastPrinted>
  <dcterms:created xsi:type="dcterms:W3CDTF">2021-06-17T13:22:00Z</dcterms:created>
  <dcterms:modified xsi:type="dcterms:W3CDTF">2021-06-17T13:22:00Z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0x010100B5766BE96016CE41BC6E984C329DFEBB</vt:lpwstr>
  </property>
</Properties>
</file>